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77DF" w14:textId="41206B80" w:rsidR="00714358" w:rsidRPr="000E5D72" w:rsidRDefault="00714358" w:rsidP="00EE392F">
      <w:pPr>
        <w:spacing w:before="78" w:after="240"/>
        <w:ind w:right="9"/>
        <w:jc w:val="center"/>
        <w:rPr>
          <w:rFonts w:ascii="Arial"/>
          <w:b/>
          <w:sz w:val="28"/>
          <w:szCs w:val="28"/>
        </w:rPr>
      </w:pPr>
      <w:r w:rsidRPr="000E5D72">
        <w:rPr>
          <w:rFonts w:ascii="Arial"/>
          <w:b/>
          <w:sz w:val="28"/>
          <w:szCs w:val="28"/>
        </w:rPr>
        <w:t>ACP governance document</w:t>
      </w:r>
    </w:p>
    <w:p w14:paraId="557FF722" w14:textId="31CA2E97" w:rsidR="000D28AB" w:rsidRPr="000E5D72" w:rsidRDefault="00D5701A" w:rsidP="00EE392F">
      <w:pPr>
        <w:spacing w:before="78"/>
        <w:ind w:right="9"/>
        <w:jc w:val="center"/>
        <w:rPr>
          <w:rFonts w:ascii="Arial"/>
          <w:b/>
          <w:sz w:val="28"/>
          <w:szCs w:val="28"/>
        </w:rPr>
      </w:pPr>
      <w:r w:rsidRPr="000E5D72">
        <w:rPr>
          <w:rFonts w:ascii="Arial"/>
          <w:b/>
          <w:sz w:val="28"/>
          <w:szCs w:val="28"/>
        </w:rPr>
        <w:t xml:space="preserve">GOVERNANCE STANDARDS AND PROCEDURES </w:t>
      </w:r>
      <w:r w:rsidR="00706EE3" w:rsidRPr="000E5D72">
        <w:rPr>
          <w:rFonts w:ascii="Arial"/>
          <w:b/>
          <w:sz w:val="28"/>
          <w:szCs w:val="28"/>
        </w:rPr>
        <w:br/>
      </w:r>
      <w:r w:rsidRPr="000E5D72">
        <w:rPr>
          <w:rFonts w:ascii="Arial"/>
          <w:b/>
          <w:sz w:val="28"/>
          <w:szCs w:val="28"/>
        </w:rPr>
        <w:t>FOR ADVANCED</w:t>
      </w:r>
      <w:r w:rsidRPr="008D1D19">
        <w:rPr>
          <w:rFonts w:ascii="Arial"/>
          <w:b/>
          <w:sz w:val="28"/>
          <w:szCs w:val="28"/>
        </w:rPr>
        <w:t xml:space="preserve"> </w:t>
      </w:r>
      <w:r w:rsidRPr="000E5D72">
        <w:rPr>
          <w:rFonts w:ascii="Arial"/>
          <w:b/>
          <w:sz w:val="28"/>
          <w:szCs w:val="28"/>
        </w:rPr>
        <w:t>CLINICAL</w:t>
      </w:r>
      <w:r w:rsidRPr="000E5D72">
        <w:rPr>
          <w:rFonts w:ascii="Arial"/>
          <w:b/>
          <w:spacing w:val="-1"/>
          <w:sz w:val="28"/>
          <w:szCs w:val="28"/>
        </w:rPr>
        <w:t xml:space="preserve"> </w:t>
      </w:r>
      <w:r w:rsidRPr="000E5D72">
        <w:rPr>
          <w:rFonts w:ascii="Arial"/>
          <w:b/>
          <w:sz w:val="28"/>
          <w:szCs w:val="28"/>
        </w:rPr>
        <w:t>PRACTITIONERS</w:t>
      </w:r>
    </w:p>
    <w:p w14:paraId="2938B356" w14:textId="77777777" w:rsidR="000D28AB" w:rsidRPr="000E5D72" w:rsidRDefault="000D28AB" w:rsidP="00EE392F">
      <w:pPr>
        <w:pStyle w:val="BodyText"/>
        <w:spacing w:before="6"/>
        <w:ind w:right="9"/>
        <w:jc w:val="center"/>
        <w:rPr>
          <w:rFonts w:ascii="Arial"/>
          <w:sz w:val="28"/>
          <w:szCs w:val="28"/>
        </w:rPr>
      </w:pPr>
    </w:p>
    <w:p w14:paraId="7F44B7DD" w14:textId="063DDA99" w:rsidR="000D28AB" w:rsidRPr="000E5D72" w:rsidRDefault="00D5701A" w:rsidP="00EE392F">
      <w:pPr>
        <w:ind w:right="9"/>
        <w:jc w:val="center"/>
        <w:rPr>
          <w:rFonts w:ascii="Arial"/>
          <w:b/>
          <w:sz w:val="28"/>
          <w:szCs w:val="28"/>
        </w:rPr>
      </w:pPr>
      <w:r w:rsidRPr="000E5D72">
        <w:rPr>
          <w:rFonts w:ascii="Arial"/>
          <w:b/>
          <w:sz w:val="28"/>
          <w:szCs w:val="28"/>
        </w:rPr>
        <w:t>T</w:t>
      </w:r>
      <w:r w:rsidR="00372D5B">
        <w:rPr>
          <w:rFonts w:ascii="Arial"/>
          <w:b/>
          <w:sz w:val="28"/>
          <w:szCs w:val="28"/>
        </w:rPr>
        <w:t>o</w:t>
      </w:r>
      <w:r w:rsidRPr="000E5D72">
        <w:rPr>
          <w:rFonts w:ascii="Arial"/>
          <w:b/>
          <w:sz w:val="28"/>
          <w:szCs w:val="28"/>
        </w:rPr>
        <w:t>:</w:t>
      </w:r>
      <w:r w:rsidRPr="000E5D72">
        <w:rPr>
          <w:rFonts w:ascii="Arial"/>
          <w:b/>
          <w:spacing w:val="-4"/>
          <w:sz w:val="28"/>
          <w:szCs w:val="28"/>
        </w:rPr>
        <w:t xml:space="preserve"> </w:t>
      </w:r>
      <w:r w:rsidR="00113A7A" w:rsidRPr="000E5D72">
        <w:rPr>
          <w:rFonts w:ascii="Arial"/>
          <w:b/>
          <w:sz w:val="28"/>
          <w:szCs w:val="28"/>
        </w:rPr>
        <w:t>Human</w:t>
      </w:r>
      <w:r w:rsidR="00113A7A" w:rsidRPr="000E5D72">
        <w:rPr>
          <w:rFonts w:ascii="Arial"/>
          <w:b/>
          <w:spacing w:val="-2"/>
          <w:sz w:val="28"/>
          <w:szCs w:val="28"/>
        </w:rPr>
        <w:t xml:space="preserve"> </w:t>
      </w:r>
      <w:r w:rsidR="00113A7A" w:rsidRPr="000E5D72">
        <w:rPr>
          <w:rFonts w:ascii="Arial"/>
          <w:b/>
          <w:sz w:val="28"/>
          <w:szCs w:val="28"/>
        </w:rPr>
        <w:t>Resources</w:t>
      </w:r>
    </w:p>
    <w:p w14:paraId="0A4EA062" w14:textId="770CBC42" w:rsidR="000D28AB" w:rsidRPr="000E5D72" w:rsidRDefault="00525D1B" w:rsidP="00EE392F">
      <w:pPr>
        <w:spacing w:before="2"/>
        <w:ind w:right="9"/>
        <w:jc w:val="center"/>
        <w:rPr>
          <w:rFonts w:ascii="Arial"/>
          <w:b/>
          <w:sz w:val="28"/>
          <w:szCs w:val="28"/>
        </w:rPr>
      </w:pPr>
      <w:r w:rsidRPr="000E5D72">
        <w:rPr>
          <w:rFonts w:ascii="Arial"/>
          <w:b/>
          <w:sz w:val="28"/>
          <w:szCs w:val="28"/>
        </w:rPr>
        <w:t>at</w:t>
      </w:r>
      <w:r w:rsidR="00D5701A" w:rsidRPr="000E5D72">
        <w:rPr>
          <w:rFonts w:ascii="Arial"/>
          <w:b/>
          <w:spacing w:val="-3"/>
          <w:sz w:val="28"/>
          <w:szCs w:val="28"/>
        </w:rPr>
        <w:t xml:space="preserve"> </w:t>
      </w:r>
      <w:r w:rsidR="00113A7A" w:rsidRPr="00113A7A">
        <w:rPr>
          <w:rFonts w:ascii="Arial"/>
          <w:b/>
          <w:color w:val="0070C0"/>
          <w:spacing w:val="-3"/>
          <w:sz w:val="28"/>
          <w:szCs w:val="28"/>
        </w:rPr>
        <w:t xml:space="preserve">[insert </w:t>
      </w:r>
      <w:r w:rsidR="00113A7A" w:rsidRPr="00113A7A">
        <w:rPr>
          <w:rFonts w:ascii="Arial"/>
          <w:b/>
          <w:color w:val="0070C0"/>
          <w:sz w:val="28"/>
          <w:szCs w:val="28"/>
        </w:rPr>
        <w:t>trust name]</w:t>
      </w:r>
    </w:p>
    <w:p w14:paraId="056B9643" w14:textId="77777777" w:rsidR="000D28AB" w:rsidRPr="000E5D72" w:rsidRDefault="000D28AB" w:rsidP="00EE392F">
      <w:pPr>
        <w:pStyle w:val="BodyText"/>
        <w:spacing w:before="6"/>
        <w:ind w:right="9"/>
        <w:jc w:val="center"/>
        <w:rPr>
          <w:rFonts w:ascii="Arial"/>
          <w:sz w:val="28"/>
          <w:szCs w:val="28"/>
        </w:rPr>
      </w:pPr>
    </w:p>
    <w:p w14:paraId="0B7046D5" w14:textId="21759067" w:rsidR="000D28AB" w:rsidRPr="000E5D72" w:rsidRDefault="00D5701A" w:rsidP="00EE392F">
      <w:pPr>
        <w:spacing w:line="322" w:lineRule="exact"/>
        <w:ind w:right="9"/>
        <w:jc w:val="center"/>
        <w:rPr>
          <w:rFonts w:ascii="Arial"/>
          <w:b/>
          <w:sz w:val="28"/>
          <w:szCs w:val="28"/>
        </w:rPr>
      </w:pPr>
      <w:r w:rsidRPr="000E5D72">
        <w:rPr>
          <w:rFonts w:ascii="Arial"/>
          <w:b/>
          <w:sz w:val="28"/>
          <w:szCs w:val="28"/>
        </w:rPr>
        <w:t>B</w:t>
      </w:r>
      <w:r w:rsidR="00372D5B">
        <w:rPr>
          <w:rFonts w:ascii="Arial"/>
          <w:b/>
          <w:sz w:val="28"/>
          <w:szCs w:val="28"/>
        </w:rPr>
        <w:t>y</w:t>
      </w:r>
      <w:r w:rsidRPr="000E5D72">
        <w:rPr>
          <w:rFonts w:ascii="Arial"/>
          <w:b/>
          <w:sz w:val="28"/>
          <w:szCs w:val="28"/>
        </w:rPr>
        <w:t>:</w:t>
      </w:r>
      <w:r w:rsidR="00372D5B">
        <w:rPr>
          <w:rFonts w:ascii="Arial"/>
          <w:b/>
          <w:sz w:val="28"/>
          <w:szCs w:val="28"/>
        </w:rPr>
        <w:t xml:space="preserve"> </w:t>
      </w:r>
      <w:r w:rsidR="00113A7A" w:rsidRPr="00113A7A">
        <w:rPr>
          <w:rFonts w:ascii="Arial"/>
          <w:b/>
          <w:color w:val="0070C0"/>
          <w:spacing w:val="-3"/>
          <w:sz w:val="28"/>
          <w:szCs w:val="28"/>
        </w:rPr>
        <w:t xml:space="preserve">[insert </w:t>
      </w:r>
      <w:r w:rsidR="00113A7A">
        <w:rPr>
          <w:rFonts w:ascii="Arial"/>
          <w:b/>
          <w:color w:val="0070C0"/>
          <w:sz w:val="28"/>
          <w:szCs w:val="28"/>
        </w:rPr>
        <w:t>author</w:t>
      </w:r>
      <w:r w:rsidR="00113A7A">
        <w:rPr>
          <w:rFonts w:ascii="Arial"/>
          <w:b/>
          <w:color w:val="0070C0"/>
          <w:sz w:val="28"/>
          <w:szCs w:val="28"/>
        </w:rPr>
        <w:t>’</w:t>
      </w:r>
      <w:r w:rsidR="00113A7A">
        <w:rPr>
          <w:rFonts w:ascii="Arial"/>
          <w:b/>
          <w:color w:val="0070C0"/>
          <w:sz w:val="28"/>
          <w:szCs w:val="28"/>
        </w:rPr>
        <w:t>s</w:t>
      </w:r>
      <w:r w:rsidR="00113A7A" w:rsidRPr="00113A7A">
        <w:rPr>
          <w:rFonts w:ascii="Arial"/>
          <w:b/>
          <w:color w:val="0070C0"/>
          <w:sz w:val="28"/>
          <w:szCs w:val="28"/>
        </w:rPr>
        <w:t xml:space="preserve"> name]</w:t>
      </w:r>
    </w:p>
    <w:p w14:paraId="2E7BDCA7" w14:textId="3663D3A5" w:rsidR="00123FE3" w:rsidRPr="000E5D72" w:rsidRDefault="00D5701A" w:rsidP="00EE392F">
      <w:pPr>
        <w:ind w:right="9"/>
        <w:jc w:val="center"/>
        <w:rPr>
          <w:rFonts w:ascii="Arial"/>
          <w:b/>
          <w:spacing w:val="-75"/>
          <w:sz w:val="28"/>
          <w:szCs w:val="28"/>
        </w:rPr>
      </w:pPr>
      <w:r w:rsidRPr="000E5D72">
        <w:rPr>
          <w:rFonts w:ascii="Arial"/>
          <w:b/>
          <w:sz w:val="28"/>
          <w:szCs w:val="28"/>
        </w:rPr>
        <w:t>Corporate Advanced Clinical Practitioner Lead</w:t>
      </w:r>
    </w:p>
    <w:p w14:paraId="35987F99" w14:textId="77777777" w:rsidR="00123FE3" w:rsidRPr="000E5D72" w:rsidRDefault="00123FE3" w:rsidP="00EE392F">
      <w:pPr>
        <w:ind w:right="9"/>
        <w:jc w:val="center"/>
        <w:rPr>
          <w:rFonts w:ascii="Arial"/>
          <w:spacing w:val="-75"/>
          <w:sz w:val="28"/>
          <w:szCs w:val="28"/>
        </w:rPr>
      </w:pPr>
    </w:p>
    <w:p w14:paraId="6D5A1F96" w14:textId="231CE0D7" w:rsidR="000D28AB" w:rsidRPr="000E5D72" w:rsidRDefault="00372D5B" w:rsidP="00EE392F">
      <w:pPr>
        <w:ind w:right="9"/>
        <w:jc w:val="center"/>
        <w:rPr>
          <w:rFonts w:ascii="Arial"/>
          <w:b/>
          <w:sz w:val="28"/>
          <w:szCs w:val="28"/>
        </w:rPr>
      </w:pPr>
      <w:r w:rsidRPr="000E5D72">
        <w:rPr>
          <w:rFonts w:ascii="Arial"/>
          <w:b/>
          <w:sz w:val="28"/>
          <w:szCs w:val="28"/>
        </w:rPr>
        <w:t>From</w:t>
      </w:r>
      <w:r w:rsidR="00D5701A" w:rsidRPr="000E5D72">
        <w:rPr>
          <w:rFonts w:ascii="Arial"/>
          <w:b/>
          <w:sz w:val="28"/>
          <w:szCs w:val="28"/>
        </w:rPr>
        <w:t>:</w:t>
      </w:r>
      <w:r w:rsidR="00D5701A" w:rsidRPr="000E5D72">
        <w:rPr>
          <w:rFonts w:ascii="Arial"/>
          <w:b/>
          <w:spacing w:val="-2"/>
          <w:sz w:val="28"/>
          <w:szCs w:val="28"/>
        </w:rPr>
        <w:t xml:space="preserve"> </w:t>
      </w:r>
      <w:r w:rsidR="00113A7A" w:rsidRPr="00113A7A">
        <w:rPr>
          <w:rFonts w:ascii="Arial"/>
          <w:b/>
          <w:color w:val="0070C0"/>
          <w:spacing w:val="-3"/>
          <w:sz w:val="28"/>
          <w:szCs w:val="28"/>
        </w:rPr>
        <w:t xml:space="preserve">[insert </w:t>
      </w:r>
      <w:r w:rsidR="00113A7A" w:rsidRPr="00113A7A">
        <w:rPr>
          <w:rFonts w:ascii="Arial"/>
          <w:b/>
          <w:color w:val="0070C0"/>
          <w:sz w:val="28"/>
          <w:szCs w:val="28"/>
        </w:rPr>
        <w:t>trust name]</w:t>
      </w:r>
    </w:p>
    <w:p w14:paraId="357A9EE6" w14:textId="77777777" w:rsidR="000D28AB" w:rsidRPr="00FE55AE" w:rsidRDefault="000D28AB" w:rsidP="00EE392F">
      <w:pPr>
        <w:pStyle w:val="BodyText"/>
        <w:ind w:right="9"/>
        <w:jc w:val="center"/>
        <w:rPr>
          <w:rFonts w:ascii="Arial"/>
          <w:sz w:val="20"/>
        </w:rPr>
      </w:pPr>
    </w:p>
    <w:p w14:paraId="3C2EBC7D" w14:textId="6B4BBF5C" w:rsidR="000D28AB" w:rsidRPr="00FE55AE" w:rsidRDefault="000D28AB" w:rsidP="00EE392F">
      <w:pPr>
        <w:pStyle w:val="BodyText"/>
        <w:ind w:right="9"/>
        <w:jc w:val="center"/>
        <w:rPr>
          <w:rFonts w:ascii="Arial"/>
          <w:sz w:val="20"/>
        </w:rPr>
      </w:pPr>
    </w:p>
    <w:p w14:paraId="6801E691" w14:textId="77777777" w:rsidR="000D28AB" w:rsidRPr="00FE55AE" w:rsidRDefault="000D28AB" w:rsidP="00EE392F">
      <w:pPr>
        <w:pStyle w:val="BodyText"/>
        <w:ind w:right="9"/>
        <w:jc w:val="center"/>
        <w:rPr>
          <w:rFonts w:ascii="Arial"/>
          <w:sz w:val="20"/>
        </w:rPr>
      </w:pPr>
    </w:p>
    <w:p w14:paraId="2BF73CBE" w14:textId="77777777" w:rsidR="000D28AB" w:rsidRPr="00FE55AE" w:rsidRDefault="000D28AB" w:rsidP="00EE392F">
      <w:pPr>
        <w:pStyle w:val="BodyText"/>
        <w:spacing w:before="3" w:after="1"/>
        <w:ind w:right="9"/>
        <w:jc w:val="center"/>
        <w:rPr>
          <w:rFonts w:ascii="Arial"/>
          <w:sz w:val="20"/>
          <w:szCs w:val="2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1"/>
        <w:gridCol w:w="5958"/>
      </w:tblGrid>
      <w:tr w:rsidR="000D28AB" w:rsidRPr="00706EE3" w14:paraId="6A19AF25" w14:textId="77777777" w:rsidTr="00FB1C85">
        <w:trPr>
          <w:trHeight w:val="297"/>
        </w:trPr>
        <w:tc>
          <w:tcPr>
            <w:tcW w:w="3681" w:type="dxa"/>
            <w:tcMar>
              <w:top w:w="108" w:type="dxa"/>
              <w:left w:w="108" w:type="dxa"/>
              <w:bottom w:w="108" w:type="dxa"/>
              <w:right w:w="108" w:type="dxa"/>
            </w:tcMar>
          </w:tcPr>
          <w:p w14:paraId="46E2065C" w14:textId="77777777" w:rsidR="000D28AB" w:rsidRPr="00983AD5" w:rsidRDefault="00D5701A" w:rsidP="00EE392F">
            <w:pPr>
              <w:pStyle w:val="TableParagraph"/>
              <w:spacing w:line="271" w:lineRule="exact"/>
              <w:ind w:left="0" w:right="9"/>
              <w:rPr>
                <w:sz w:val="24"/>
              </w:rPr>
            </w:pPr>
            <w:r w:rsidRPr="00983AD5">
              <w:rPr>
                <w:sz w:val="24"/>
              </w:rPr>
              <w:t>Version:</w:t>
            </w:r>
          </w:p>
        </w:tc>
        <w:tc>
          <w:tcPr>
            <w:tcW w:w="5958" w:type="dxa"/>
            <w:tcMar>
              <w:top w:w="108" w:type="dxa"/>
              <w:left w:w="108" w:type="dxa"/>
              <w:bottom w:w="108" w:type="dxa"/>
              <w:right w:w="108" w:type="dxa"/>
            </w:tcMar>
          </w:tcPr>
          <w:p w14:paraId="681AE03F" w14:textId="77777777" w:rsidR="000D28AB" w:rsidRPr="00983AD5" w:rsidRDefault="00D5701A" w:rsidP="00EE392F">
            <w:pPr>
              <w:pStyle w:val="TableParagraph"/>
              <w:spacing w:line="271" w:lineRule="exact"/>
              <w:ind w:left="0" w:right="9"/>
              <w:rPr>
                <w:sz w:val="24"/>
              </w:rPr>
            </w:pPr>
            <w:r w:rsidRPr="00983AD5">
              <w:rPr>
                <w:sz w:val="24"/>
              </w:rPr>
              <w:t>1</w:t>
            </w:r>
          </w:p>
        </w:tc>
      </w:tr>
      <w:tr w:rsidR="000D28AB" w:rsidRPr="00706EE3" w14:paraId="27F35D33" w14:textId="77777777" w:rsidTr="00FB1C85">
        <w:trPr>
          <w:trHeight w:val="276"/>
        </w:trPr>
        <w:tc>
          <w:tcPr>
            <w:tcW w:w="3681" w:type="dxa"/>
            <w:tcMar>
              <w:top w:w="108" w:type="dxa"/>
              <w:left w:w="108" w:type="dxa"/>
              <w:bottom w:w="108" w:type="dxa"/>
              <w:right w:w="108" w:type="dxa"/>
            </w:tcMar>
          </w:tcPr>
          <w:p w14:paraId="76610B9C" w14:textId="77777777" w:rsidR="000D28AB" w:rsidRPr="00983AD5" w:rsidRDefault="00D5701A" w:rsidP="00EE392F">
            <w:pPr>
              <w:pStyle w:val="TableParagraph"/>
              <w:spacing w:line="271" w:lineRule="exact"/>
              <w:ind w:left="0" w:right="9"/>
              <w:rPr>
                <w:sz w:val="24"/>
              </w:rPr>
            </w:pPr>
            <w:r w:rsidRPr="00983AD5">
              <w:rPr>
                <w:sz w:val="24"/>
              </w:rPr>
              <w:t>Category and number:</w:t>
            </w:r>
          </w:p>
        </w:tc>
        <w:tc>
          <w:tcPr>
            <w:tcW w:w="5958" w:type="dxa"/>
            <w:tcMar>
              <w:top w:w="108" w:type="dxa"/>
              <w:left w:w="108" w:type="dxa"/>
              <w:bottom w:w="108" w:type="dxa"/>
              <w:right w:w="108" w:type="dxa"/>
            </w:tcMar>
          </w:tcPr>
          <w:p w14:paraId="04075277" w14:textId="77777777" w:rsidR="000D28AB" w:rsidRPr="00983AD5" w:rsidRDefault="00D5701A" w:rsidP="00EE392F">
            <w:pPr>
              <w:pStyle w:val="TableParagraph"/>
              <w:spacing w:line="271" w:lineRule="exact"/>
              <w:ind w:left="0" w:right="9"/>
              <w:rPr>
                <w:sz w:val="24"/>
              </w:rPr>
            </w:pPr>
            <w:r w:rsidRPr="00983AD5">
              <w:rPr>
                <w:sz w:val="24"/>
              </w:rPr>
              <w:t>********</w:t>
            </w:r>
          </w:p>
        </w:tc>
      </w:tr>
      <w:tr w:rsidR="000D28AB" w:rsidRPr="00706EE3" w14:paraId="2B761D86" w14:textId="77777777" w:rsidTr="00FB1C85">
        <w:trPr>
          <w:trHeight w:val="275"/>
        </w:trPr>
        <w:tc>
          <w:tcPr>
            <w:tcW w:w="3681" w:type="dxa"/>
            <w:tcMar>
              <w:top w:w="108" w:type="dxa"/>
              <w:left w:w="108" w:type="dxa"/>
              <w:bottom w:w="108" w:type="dxa"/>
              <w:right w:w="108" w:type="dxa"/>
            </w:tcMar>
          </w:tcPr>
          <w:p w14:paraId="3E4B2952" w14:textId="77777777" w:rsidR="000D28AB" w:rsidRPr="00983AD5" w:rsidRDefault="00D5701A" w:rsidP="00EE392F">
            <w:pPr>
              <w:pStyle w:val="TableParagraph"/>
              <w:spacing w:line="271" w:lineRule="exact"/>
              <w:ind w:left="0" w:right="9"/>
              <w:rPr>
                <w:sz w:val="24"/>
              </w:rPr>
            </w:pPr>
            <w:r w:rsidRPr="00983AD5">
              <w:rPr>
                <w:sz w:val="24"/>
              </w:rPr>
              <w:t>Approved by:</w:t>
            </w:r>
          </w:p>
        </w:tc>
        <w:tc>
          <w:tcPr>
            <w:tcW w:w="5958" w:type="dxa"/>
            <w:tcMar>
              <w:top w:w="108" w:type="dxa"/>
              <w:left w:w="108" w:type="dxa"/>
              <w:bottom w:w="108" w:type="dxa"/>
              <w:right w:w="108" w:type="dxa"/>
            </w:tcMar>
          </w:tcPr>
          <w:p w14:paraId="647D06AE" w14:textId="77777777" w:rsidR="000D28AB" w:rsidRPr="00983AD5" w:rsidRDefault="00D5701A" w:rsidP="00EE392F">
            <w:pPr>
              <w:pStyle w:val="TableParagraph"/>
              <w:spacing w:line="271" w:lineRule="exact"/>
              <w:ind w:left="0" w:right="9"/>
              <w:rPr>
                <w:sz w:val="24"/>
              </w:rPr>
            </w:pPr>
            <w:r w:rsidRPr="00983AD5">
              <w:rPr>
                <w:sz w:val="24"/>
              </w:rPr>
              <w:t>Trust Executive Committee</w:t>
            </w:r>
          </w:p>
        </w:tc>
      </w:tr>
      <w:tr w:rsidR="000D28AB" w:rsidRPr="00706EE3" w14:paraId="492B41B2" w14:textId="77777777" w:rsidTr="00FB1C85">
        <w:trPr>
          <w:trHeight w:val="275"/>
        </w:trPr>
        <w:tc>
          <w:tcPr>
            <w:tcW w:w="3681" w:type="dxa"/>
            <w:tcMar>
              <w:top w:w="108" w:type="dxa"/>
              <w:left w:w="108" w:type="dxa"/>
              <w:bottom w:w="108" w:type="dxa"/>
              <w:right w:w="108" w:type="dxa"/>
            </w:tcMar>
          </w:tcPr>
          <w:p w14:paraId="6D576F20" w14:textId="77777777" w:rsidR="000D28AB" w:rsidRPr="00983AD5" w:rsidRDefault="00D5701A" w:rsidP="00EE392F">
            <w:pPr>
              <w:pStyle w:val="TableParagraph"/>
              <w:spacing w:line="271" w:lineRule="exact"/>
              <w:ind w:left="0" w:right="9"/>
              <w:rPr>
                <w:sz w:val="24"/>
              </w:rPr>
            </w:pPr>
            <w:r w:rsidRPr="00983AD5">
              <w:rPr>
                <w:sz w:val="24"/>
              </w:rPr>
              <w:t>Date approved:</w:t>
            </w:r>
          </w:p>
        </w:tc>
        <w:tc>
          <w:tcPr>
            <w:tcW w:w="5958" w:type="dxa"/>
            <w:tcMar>
              <w:top w:w="108" w:type="dxa"/>
              <w:left w:w="108" w:type="dxa"/>
              <w:bottom w:w="108" w:type="dxa"/>
              <w:right w:w="108" w:type="dxa"/>
            </w:tcMar>
          </w:tcPr>
          <w:p w14:paraId="4E4F0979" w14:textId="3ABF572B" w:rsidR="000D28AB" w:rsidRPr="00983AD5" w:rsidRDefault="000D28AB" w:rsidP="00EE392F">
            <w:pPr>
              <w:pStyle w:val="TableParagraph"/>
              <w:spacing w:line="271" w:lineRule="exact"/>
              <w:ind w:left="0" w:right="9"/>
              <w:rPr>
                <w:sz w:val="24"/>
              </w:rPr>
            </w:pPr>
          </w:p>
        </w:tc>
      </w:tr>
      <w:tr w:rsidR="000D28AB" w:rsidRPr="00706EE3" w14:paraId="2E5CA205" w14:textId="77777777" w:rsidTr="00FB1C85">
        <w:trPr>
          <w:trHeight w:val="551"/>
        </w:trPr>
        <w:tc>
          <w:tcPr>
            <w:tcW w:w="3681" w:type="dxa"/>
            <w:tcMar>
              <w:top w:w="108" w:type="dxa"/>
              <w:left w:w="108" w:type="dxa"/>
              <w:bottom w:w="108" w:type="dxa"/>
              <w:right w:w="108" w:type="dxa"/>
            </w:tcMar>
          </w:tcPr>
          <w:p w14:paraId="1B84223B" w14:textId="77777777" w:rsidR="000D28AB" w:rsidRPr="00983AD5" w:rsidRDefault="00D5701A" w:rsidP="00EE392F">
            <w:pPr>
              <w:pStyle w:val="TableParagraph"/>
              <w:spacing w:line="271" w:lineRule="exact"/>
              <w:ind w:left="0" w:right="9"/>
              <w:rPr>
                <w:sz w:val="24"/>
              </w:rPr>
            </w:pPr>
            <w:r w:rsidRPr="00983AD5">
              <w:rPr>
                <w:sz w:val="24"/>
              </w:rPr>
              <w:t>Name of author:</w:t>
            </w:r>
          </w:p>
        </w:tc>
        <w:tc>
          <w:tcPr>
            <w:tcW w:w="5958" w:type="dxa"/>
            <w:tcMar>
              <w:top w:w="108" w:type="dxa"/>
              <w:left w:w="108" w:type="dxa"/>
              <w:bottom w:w="108" w:type="dxa"/>
              <w:right w:w="108" w:type="dxa"/>
            </w:tcMar>
          </w:tcPr>
          <w:p w14:paraId="3721FFBC" w14:textId="26E3B862" w:rsidR="000D28AB" w:rsidRPr="00983AD5" w:rsidRDefault="00FC4631" w:rsidP="00EE392F">
            <w:pPr>
              <w:pStyle w:val="TableParagraph"/>
              <w:spacing w:line="271" w:lineRule="exact"/>
              <w:ind w:left="0" w:right="9"/>
              <w:rPr>
                <w:sz w:val="24"/>
              </w:rPr>
            </w:pPr>
            <w:r>
              <w:rPr>
                <w:color w:val="0070C0"/>
                <w:sz w:val="24"/>
              </w:rPr>
              <w:t>[</w:t>
            </w:r>
            <w:r w:rsidR="00113A7A" w:rsidRPr="00113A7A">
              <w:rPr>
                <w:color w:val="0070C0"/>
                <w:sz w:val="24"/>
              </w:rPr>
              <w:t>Author’s name</w:t>
            </w:r>
            <w:r>
              <w:rPr>
                <w:color w:val="0070C0"/>
                <w:sz w:val="24"/>
              </w:rPr>
              <w:t>]</w:t>
            </w:r>
            <w:r w:rsidR="00D5701A" w:rsidRPr="00983AD5">
              <w:rPr>
                <w:sz w:val="24"/>
              </w:rPr>
              <w:t>,</w:t>
            </w:r>
            <w:r w:rsidR="00227CBE">
              <w:rPr>
                <w:sz w:val="24"/>
              </w:rPr>
              <w:br/>
            </w:r>
            <w:r w:rsidR="00D5701A" w:rsidRPr="00983AD5">
              <w:rPr>
                <w:sz w:val="24"/>
              </w:rPr>
              <w:t>Corporate Advanced Clinical Practitioner Lead</w:t>
            </w:r>
          </w:p>
        </w:tc>
      </w:tr>
      <w:tr w:rsidR="000D28AB" w:rsidRPr="00706EE3" w14:paraId="74A71E05" w14:textId="77777777" w:rsidTr="00FB1C85">
        <w:trPr>
          <w:trHeight w:val="554"/>
        </w:trPr>
        <w:tc>
          <w:tcPr>
            <w:tcW w:w="3681" w:type="dxa"/>
            <w:tcMar>
              <w:top w:w="108" w:type="dxa"/>
              <w:left w:w="108" w:type="dxa"/>
              <w:bottom w:w="108" w:type="dxa"/>
              <w:right w:w="108" w:type="dxa"/>
            </w:tcMar>
          </w:tcPr>
          <w:p w14:paraId="32C061AC" w14:textId="07D259F7" w:rsidR="000D28AB" w:rsidRPr="00983AD5" w:rsidRDefault="00D5701A" w:rsidP="00EE392F">
            <w:pPr>
              <w:pStyle w:val="TableParagraph"/>
              <w:spacing w:line="271" w:lineRule="exact"/>
              <w:ind w:left="0" w:right="9"/>
              <w:rPr>
                <w:sz w:val="24"/>
              </w:rPr>
            </w:pPr>
            <w:r w:rsidRPr="00983AD5">
              <w:rPr>
                <w:sz w:val="24"/>
              </w:rPr>
              <w:t>Name of responsible committee/Director:</w:t>
            </w:r>
          </w:p>
        </w:tc>
        <w:tc>
          <w:tcPr>
            <w:tcW w:w="5958" w:type="dxa"/>
            <w:tcMar>
              <w:top w:w="108" w:type="dxa"/>
              <w:left w:w="108" w:type="dxa"/>
              <w:bottom w:w="108" w:type="dxa"/>
              <w:right w:w="108" w:type="dxa"/>
            </w:tcMar>
          </w:tcPr>
          <w:p w14:paraId="196FE4BE" w14:textId="77777777" w:rsidR="000D28AB" w:rsidRPr="00983AD5" w:rsidRDefault="00D5701A" w:rsidP="00EE392F">
            <w:pPr>
              <w:pStyle w:val="TableParagraph"/>
              <w:spacing w:line="271" w:lineRule="exact"/>
              <w:ind w:left="0" w:right="9"/>
              <w:rPr>
                <w:sz w:val="24"/>
              </w:rPr>
            </w:pPr>
            <w:r w:rsidRPr="00983AD5">
              <w:rPr>
                <w:sz w:val="24"/>
              </w:rPr>
              <w:t>Trust Executive Committee</w:t>
            </w:r>
          </w:p>
        </w:tc>
      </w:tr>
      <w:tr w:rsidR="000D28AB" w:rsidRPr="00706EE3" w14:paraId="12C7ADFE" w14:textId="77777777" w:rsidTr="00FB1C85">
        <w:trPr>
          <w:trHeight w:val="277"/>
        </w:trPr>
        <w:tc>
          <w:tcPr>
            <w:tcW w:w="3681" w:type="dxa"/>
            <w:tcMar>
              <w:top w:w="108" w:type="dxa"/>
              <w:left w:w="108" w:type="dxa"/>
              <w:bottom w:w="108" w:type="dxa"/>
              <w:right w:w="108" w:type="dxa"/>
            </w:tcMar>
          </w:tcPr>
          <w:p w14:paraId="4A378D38" w14:textId="77777777" w:rsidR="000D28AB" w:rsidRPr="00983AD5" w:rsidRDefault="00D5701A" w:rsidP="00EE392F">
            <w:pPr>
              <w:pStyle w:val="TableParagraph"/>
              <w:spacing w:line="271" w:lineRule="exact"/>
              <w:ind w:left="0" w:right="9"/>
              <w:rPr>
                <w:sz w:val="24"/>
              </w:rPr>
            </w:pPr>
            <w:r w:rsidRPr="00983AD5">
              <w:rPr>
                <w:sz w:val="24"/>
              </w:rPr>
              <w:t>Date issued:</w:t>
            </w:r>
          </w:p>
        </w:tc>
        <w:tc>
          <w:tcPr>
            <w:tcW w:w="5958" w:type="dxa"/>
            <w:tcMar>
              <w:top w:w="108" w:type="dxa"/>
              <w:left w:w="108" w:type="dxa"/>
              <w:bottom w:w="108" w:type="dxa"/>
              <w:right w:w="108" w:type="dxa"/>
            </w:tcMar>
          </w:tcPr>
          <w:p w14:paraId="50316A4B" w14:textId="597FE0EA" w:rsidR="000D28AB" w:rsidRPr="00983AD5" w:rsidRDefault="000D28AB" w:rsidP="00EE392F">
            <w:pPr>
              <w:pStyle w:val="TableParagraph"/>
              <w:spacing w:line="271" w:lineRule="exact"/>
              <w:ind w:left="0" w:right="9"/>
              <w:rPr>
                <w:sz w:val="24"/>
              </w:rPr>
            </w:pPr>
          </w:p>
        </w:tc>
      </w:tr>
      <w:tr w:rsidR="000D28AB" w:rsidRPr="00706EE3" w14:paraId="70F9D199" w14:textId="77777777" w:rsidTr="00FB1C85">
        <w:trPr>
          <w:trHeight w:val="290"/>
        </w:trPr>
        <w:tc>
          <w:tcPr>
            <w:tcW w:w="3681" w:type="dxa"/>
            <w:tcMar>
              <w:top w:w="108" w:type="dxa"/>
              <w:left w:w="108" w:type="dxa"/>
              <w:bottom w:w="108" w:type="dxa"/>
              <w:right w:w="108" w:type="dxa"/>
            </w:tcMar>
          </w:tcPr>
          <w:p w14:paraId="116AAE96" w14:textId="77777777" w:rsidR="000D28AB" w:rsidRPr="00983AD5" w:rsidRDefault="00D5701A" w:rsidP="00EE392F">
            <w:pPr>
              <w:pStyle w:val="TableParagraph"/>
              <w:spacing w:line="271" w:lineRule="exact"/>
              <w:ind w:left="0" w:right="9"/>
              <w:rPr>
                <w:sz w:val="24"/>
              </w:rPr>
            </w:pPr>
            <w:r w:rsidRPr="00983AD5">
              <w:rPr>
                <w:sz w:val="24"/>
              </w:rPr>
              <w:t>Review date:</w:t>
            </w:r>
          </w:p>
        </w:tc>
        <w:tc>
          <w:tcPr>
            <w:tcW w:w="5958" w:type="dxa"/>
            <w:tcMar>
              <w:top w:w="108" w:type="dxa"/>
              <w:left w:w="108" w:type="dxa"/>
              <w:bottom w:w="108" w:type="dxa"/>
              <w:right w:w="108" w:type="dxa"/>
            </w:tcMar>
          </w:tcPr>
          <w:p w14:paraId="44B864A4" w14:textId="19E4581D" w:rsidR="000D28AB" w:rsidRPr="00983AD5" w:rsidRDefault="000D28AB" w:rsidP="00EE392F">
            <w:pPr>
              <w:pStyle w:val="TableParagraph"/>
              <w:spacing w:line="271" w:lineRule="exact"/>
              <w:ind w:left="0" w:right="9"/>
              <w:rPr>
                <w:sz w:val="24"/>
              </w:rPr>
            </w:pPr>
          </w:p>
        </w:tc>
      </w:tr>
      <w:tr w:rsidR="000D28AB" w:rsidRPr="00706EE3" w14:paraId="1D39AD43" w14:textId="77777777" w:rsidTr="00FB1C85">
        <w:trPr>
          <w:trHeight w:val="1639"/>
        </w:trPr>
        <w:tc>
          <w:tcPr>
            <w:tcW w:w="3681" w:type="dxa"/>
            <w:tcMar>
              <w:top w:w="108" w:type="dxa"/>
              <w:left w:w="108" w:type="dxa"/>
              <w:bottom w:w="108" w:type="dxa"/>
              <w:right w:w="108" w:type="dxa"/>
            </w:tcMar>
          </w:tcPr>
          <w:p w14:paraId="3AEADB9C" w14:textId="77777777" w:rsidR="000D28AB" w:rsidRPr="00983AD5" w:rsidRDefault="00D5701A" w:rsidP="00EE392F">
            <w:pPr>
              <w:pStyle w:val="TableParagraph"/>
              <w:spacing w:line="271" w:lineRule="exact"/>
              <w:ind w:left="0" w:right="9"/>
              <w:rPr>
                <w:sz w:val="24"/>
              </w:rPr>
            </w:pPr>
            <w:r w:rsidRPr="00983AD5">
              <w:rPr>
                <w:sz w:val="24"/>
              </w:rPr>
              <w:t>Target audience:</w:t>
            </w:r>
          </w:p>
        </w:tc>
        <w:tc>
          <w:tcPr>
            <w:tcW w:w="5958" w:type="dxa"/>
            <w:tcMar>
              <w:top w:w="108" w:type="dxa"/>
              <w:left w:w="108" w:type="dxa"/>
              <w:bottom w:w="108" w:type="dxa"/>
              <w:right w:w="108" w:type="dxa"/>
            </w:tcMar>
          </w:tcPr>
          <w:p w14:paraId="53E4729B" w14:textId="77777777" w:rsidR="00983AD5" w:rsidRDefault="00D5701A" w:rsidP="00227CBE">
            <w:pPr>
              <w:pStyle w:val="TableParagraph"/>
              <w:spacing w:line="271" w:lineRule="exact"/>
              <w:ind w:left="357" w:hanging="357"/>
              <w:rPr>
                <w:sz w:val="24"/>
              </w:rPr>
            </w:pPr>
            <w:r w:rsidRPr="00983AD5">
              <w:rPr>
                <w:sz w:val="24"/>
              </w:rPr>
              <w:t>Trainee Advanced Clinical Practitioners</w:t>
            </w:r>
          </w:p>
          <w:p w14:paraId="5EF7C16B" w14:textId="68BA7341" w:rsidR="000D28AB" w:rsidRPr="00983AD5" w:rsidRDefault="00D5701A" w:rsidP="00227CBE">
            <w:pPr>
              <w:pStyle w:val="TableParagraph"/>
              <w:spacing w:line="271" w:lineRule="exact"/>
              <w:ind w:left="357" w:hanging="357"/>
              <w:rPr>
                <w:sz w:val="24"/>
              </w:rPr>
            </w:pPr>
            <w:r w:rsidRPr="00983AD5">
              <w:rPr>
                <w:sz w:val="24"/>
              </w:rPr>
              <w:t>Advanced Clinical Practitioners</w:t>
            </w:r>
          </w:p>
          <w:p w14:paraId="2439FA90" w14:textId="77777777" w:rsidR="00983AD5" w:rsidRDefault="00D5701A" w:rsidP="00227CBE">
            <w:pPr>
              <w:pStyle w:val="TableParagraph"/>
              <w:spacing w:line="271" w:lineRule="exact"/>
              <w:ind w:left="357" w:hanging="357"/>
              <w:rPr>
                <w:sz w:val="24"/>
              </w:rPr>
            </w:pPr>
            <w:r w:rsidRPr="00983AD5">
              <w:rPr>
                <w:sz w:val="24"/>
              </w:rPr>
              <w:t>Clinical Supervisors</w:t>
            </w:r>
          </w:p>
          <w:p w14:paraId="61C4063A" w14:textId="6A679E8A" w:rsidR="000D28AB" w:rsidRPr="00983AD5" w:rsidRDefault="00D5701A" w:rsidP="00227CBE">
            <w:pPr>
              <w:pStyle w:val="TableParagraph"/>
              <w:spacing w:line="271" w:lineRule="exact"/>
              <w:ind w:left="357" w:hanging="357"/>
              <w:rPr>
                <w:sz w:val="24"/>
              </w:rPr>
            </w:pPr>
            <w:r w:rsidRPr="00983AD5">
              <w:rPr>
                <w:sz w:val="24"/>
              </w:rPr>
              <w:t>Line Managers</w:t>
            </w:r>
          </w:p>
          <w:p w14:paraId="47890B87" w14:textId="77777777" w:rsidR="00983AD5" w:rsidRDefault="00D5701A" w:rsidP="00227CBE">
            <w:pPr>
              <w:pStyle w:val="TableParagraph"/>
              <w:spacing w:line="271" w:lineRule="exact"/>
              <w:ind w:left="357" w:hanging="357"/>
              <w:rPr>
                <w:sz w:val="24"/>
              </w:rPr>
            </w:pPr>
            <w:r w:rsidRPr="00983AD5">
              <w:rPr>
                <w:sz w:val="24"/>
              </w:rPr>
              <w:t>Lead Advanced Clinical Practitioners</w:t>
            </w:r>
          </w:p>
          <w:p w14:paraId="382FCF8A" w14:textId="0AE059F2" w:rsidR="000D28AB" w:rsidRPr="00706EE3" w:rsidRDefault="00D5701A" w:rsidP="00227CBE">
            <w:pPr>
              <w:pStyle w:val="TableParagraph"/>
              <w:spacing w:line="271" w:lineRule="exact"/>
              <w:ind w:left="357" w:hanging="357"/>
              <w:rPr>
                <w:sz w:val="24"/>
                <w:highlight w:val="red"/>
              </w:rPr>
            </w:pPr>
            <w:r w:rsidRPr="00983AD5">
              <w:rPr>
                <w:sz w:val="24"/>
              </w:rPr>
              <w:t xml:space="preserve">Medical, Surgical </w:t>
            </w:r>
            <w:r w:rsidR="00983AD5">
              <w:rPr>
                <w:sz w:val="24"/>
              </w:rPr>
              <w:t>and</w:t>
            </w:r>
            <w:r w:rsidRPr="00983AD5">
              <w:rPr>
                <w:sz w:val="24"/>
              </w:rPr>
              <w:t xml:space="preserve"> Specialty Consultants </w:t>
            </w:r>
            <w:r w:rsidR="00FB1C85">
              <w:rPr>
                <w:sz w:val="24"/>
              </w:rPr>
              <w:br/>
            </w:r>
            <w:r w:rsidRPr="00983AD5">
              <w:rPr>
                <w:sz w:val="24"/>
              </w:rPr>
              <w:t>working with ACPs</w:t>
            </w:r>
          </w:p>
        </w:tc>
      </w:tr>
      <w:tr w:rsidR="000D28AB" w:rsidRPr="00706EE3" w14:paraId="2D562E88" w14:textId="77777777" w:rsidTr="00FB1C85">
        <w:trPr>
          <w:trHeight w:val="378"/>
        </w:trPr>
        <w:tc>
          <w:tcPr>
            <w:tcW w:w="3681" w:type="dxa"/>
            <w:tcMar>
              <w:top w:w="108" w:type="dxa"/>
              <w:left w:w="108" w:type="dxa"/>
              <w:bottom w:w="108" w:type="dxa"/>
              <w:right w:w="108" w:type="dxa"/>
            </w:tcMar>
          </w:tcPr>
          <w:p w14:paraId="6FA37D62" w14:textId="77777777" w:rsidR="000D28AB" w:rsidRPr="00983AD5" w:rsidRDefault="00D5701A" w:rsidP="00EE392F">
            <w:pPr>
              <w:pStyle w:val="TableParagraph"/>
              <w:spacing w:line="271" w:lineRule="exact"/>
              <w:ind w:left="0" w:right="9"/>
              <w:rPr>
                <w:sz w:val="24"/>
              </w:rPr>
            </w:pPr>
            <w:r w:rsidRPr="00983AD5">
              <w:rPr>
                <w:sz w:val="24"/>
              </w:rPr>
              <w:t>Accessibility:</w:t>
            </w:r>
          </w:p>
        </w:tc>
        <w:tc>
          <w:tcPr>
            <w:tcW w:w="5958" w:type="dxa"/>
            <w:tcMar>
              <w:top w:w="108" w:type="dxa"/>
              <w:left w:w="108" w:type="dxa"/>
              <w:bottom w:w="108" w:type="dxa"/>
              <w:right w:w="108" w:type="dxa"/>
            </w:tcMar>
          </w:tcPr>
          <w:p w14:paraId="6E0E155B" w14:textId="56FCA796" w:rsidR="000D28AB" w:rsidRPr="00706EE3" w:rsidRDefault="00D5701A" w:rsidP="00EE392F">
            <w:pPr>
              <w:pStyle w:val="TableParagraph"/>
              <w:spacing w:line="271" w:lineRule="exact"/>
              <w:ind w:left="0" w:right="9"/>
              <w:rPr>
                <w:sz w:val="24"/>
                <w:highlight w:val="red"/>
              </w:rPr>
            </w:pPr>
            <w:r w:rsidRPr="00983AD5">
              <w:rPr>
                <w:sz w:val="24"/>
              </w:rPr>
              <w:t>This document is available in electronic format from the staff Info-net or by email/in hard copy on request</w:t>
            </w:r>
            <w:r w:rsidR="00983AD5" w:rsidRPr="00983AD5">
              <w:rPr>
                <w:sz w:val="24"/>
              </w:rPr>
              <w:t>.</w:t>
            </w:r>
          </w:p>
        </w:tc>
      </w:tr>
    </w:tbl>
    <w:p w14:paraId="5E43F597" w14:textId="77777777" w:rsidR="000D28AB" w:rsidRPr="00706EE3" w:rsidRDefault="000D28AB" w:rsidP="00EE392F">
      <w:pPr>
        <w:ind w:right="9"/>
        <w:rPr>
          <w:sz w:val="24"/>
          <w:highlight w:val="red"/>
        </w:rPr>
        <w:sectPr w:rsidR="000D28AB" w:rsidRPr="00706EE3" w:rsidSect="007F3B6C">
          <w:footerReference w:type="even" r:id="rId8"/>
          <w:footerReference w:type="default" r:id="rId9"/>
          <w:type w:val="continuous"/>
          <w:pgSz w:w="11901" w:h="16817"/>
          <w:pgMar w:top="1134" w:right="1134" w:bottom="1134" w:left="1134" w:header="720" w:footer="1004" w:gutter="0"/>
          <w:pgNumType w:start="1"/>
          <w:cols w:space="720"/>
        </w:sectPr>
      </w:pPr>
    </w:p>
    <w:p w14:paraId="2D208EBC" w14:textId="51999395" w:rsidR="00BB182B" w:rsidRPr="00950E3E" w:rsidRDefault="00BB182B" w:rsidP="00BB182B">
      <w:pPr>
        <w:spacing w:line="276" w:lineRule="auto"/>
        <w:jc w:val="center"/>
        <w:rPr>
          <w:rFonts w:asciiTheme="minorHAnsi" w:hAnsiTheme="minorHAnsi"/>
          <w:b/>
        </w:rPr>
      </w:pPr>
      <w:r w:rsidRPr="00950E3E">
        <w:rPr>
          <w:rFonts w:asciiTheme="minorHAnsi" w:hAnsiTheme="minorHAnsi"/>
          <w:b/>
        </w:rPr>
        <w:lastRenderedPageBreak/>
        <w:t xml:space="preserve">This document will provide the governance structure for all advanced </w:t>
      </w:r>
      <w:r w:rsidR="00950E3E" w:rsidRPr="00950E3E">
        <w:rPr>
          <w:rFonts w:asciiTheme="minorHAnsi" w:hAnsiTheme="minorHAnsi"/>
          <w:b/>
        </w:rPr>
        <w:t xml:space="preserve">practitioner </w:t>
      </w:r>
      <w:r w:rsidRPr="00950E3E">
        <w:rPr>
          <w:rFonts w:asciiTheme="minorHAnsi" w:hAnsiTheme="minorHAnsi"/>
          <w:b/>
        </w:rPr>
        <w:t>roles throughout</w:t>
      </w:r>
    </w:p>
    <w:p w14:paraId="5510897A" w14:textId="77777777" w:rsidR="00BB182B" w:rsidRPr="00950E3E" w:rsidRDefault="00BB182B" w:rsidP="00BB182B">
      <w:pPr>
        <w:spacing w:line="276" w:lineRule="auto"/>
        <w:jc w:val="center"/>
        <w:rPr>
          <w:rFonts w:asciiTheme="minorHAnsi" w:hAnsiTheme="minorHAnsi"/>
          <w:b/>
          <w:color w:val="0070C0"/>
        </w:rPr>
      </w:pPr>
      <w:r w:rsidRPr="00950E3E">
        <w:rPr>
          <w:rFonts w:asciiTheme="minorHAnsi" w:hAnsiTheme="minorHAnsi"/>
          <w:b/>
          <w:color w:val="0070C0"/>
          <w:spacing w:val="-47"/>
        </w:rPr>
        <w:t xml:space="preserve"> </w:t>
      </w:r>
      <w:r w:rsidRPr="00950E3E">
        <w:rPr>
          <w:rFonts w:asciiTheme="minorHAnsi" w:hAnsiTheme="minorHAnsi"/>
          <w:b/>
          <w:color w:val="0070C0"/>
        </w:rPr>
        <w:t>[insert trust name]</w:t>
      </w:r>
    </w:p>
    <w:p w14:paraId="2F5C2591" w14:textId="146DBF92" w:rsidR="00BB182B" w:rsidRPr="00BB182B" w:rsidRDefault="00BB182B" w:rsidP="00BB182B">
      <w:pPr>
        <w:pStyle w:val="Heading1"/>
        <w:spacing w:line="276" w:lineRule="auto"/>
        <w:ind w:left="0"/>
        <w:rPr>
          <w:rFonts w:asciiTheme="minorHAnsi" w:hAnsiTheme="minorHAnsi"/>
          <w:b w:val="0"/>
        </w:rPr>
      </w:pPr>
    </w:p>
    <w:p w14:paraId="515B0D78" w14:textId="77777777" w:rsidR="00BB182B" w:rsidRPr="00BB182B" w:rsidRDefault="00BB182B" w:rsidP="00BB182B">
      <w:pPr>
        <w:pStyle w:val="Heading1"/>
        <w:spacing w:line="276" w:lineRule="auto"/>
        <w:ind w:left="0"/>
        <w:rPr>
          <w:rFonts w:asciiTheme="minorHAnsi" w:hAnsiTheme="minorHAnsi"/>
          <w:b w:val="0"/>
        </w:rPr>
      </w:pPr>
    </w:p>
    <w:p w14:paraId="373D77FF" w14:textId="313091F5" w:rsidR="000D28AB" w:rsidRPr="00430627" w:rsidRDefault="00E20727" w:rsidP="00EE392F">
      <w:pPr>
        <w:pStyle w:val="Heading1"/>
        <w:numPr>
          <w:ilvl w:val="0"/>
          <w:numId w:val="19"/>
        </w:numPr>
        <w:spacing w:line="276" w:lineRule="auto"/>
        <w:ind w:left="0" w:firstLine="0"/>
        <w:rPr>
          <w:rFonts w:asciiTheme="minorHAnsi" w:hAnsiTheme="minorHAnsi"/>
        </w:rPr>
      </w:pPr>
      <w:r w:rsidRPr="00430627">
        <w:rPr>
          <w:rFonts w:asciiTheme="minorHAnsi" w:hAnsiTheme="minorHAnsi"/>
        </w:rPr>
        <w:t>Introduction</w:t>
      </w:r>
    </w:p>
    <w:p w14:paraId="4C3155AA" w14:textId="77777777" w:rsidR="000D28AB" w:rsidRPr="00430627" w:rsidRDefault="000D28AB" w:rsidP="00EE392F">
      <w:pPr>
        <w:pStyle w:val="BodyText"/>
        <w:spacing w:line="276" w:lineRule="auto"/>
        <w:rPr>
          <w:rFonts w:asciiTheme="minorHAnsi" w:hAnsiTheme="minorHAnsi"/>
          <w:highlight w:val="red"/>
        </w:rPr>
      </w:pPr>
    </w:p>
    <w:p w14:paraId="1BB04768" w14:textId="0204337B" w:rsidR="000D28AB" w:rsidRPr="00430627" w:rsidRDefault="00D5701A" w:rsidP="00EE392F">
      <w:pPr>
        <w:pStyle w:val="BodyText"/>
        <w:spacing w:line="276" w:lineRule="auto"/>
        <w:rPr>
          <w:rFonts w:asciiTheme="minorHAnsi" w:hAnsiTheme="minorHAnsi"/>
        </w:rPr>
      </w:pPr>
      <w:r w:rsidRPr="00430627">
        <w:rPr>
          <w:rFonts w:asciiTheme="minorHAnsi" w:hAnsiTheme="minorHAnsi"/>
        </w:rPr>
        <w:t xml:space="preserve">The purpose of this document is to demonstrate compliance of </w:t>
      </w:r>
      <w:r w:rsidR="00E20727" w:rsidRPr="00430627">
        <w:rPr>
          <w:rFonts w:asciiTheme="minorHAnsi" w:hAnsiTheme="minorHAnsi"/>
        </w:rPr>
        <w:t>advanced clinical practitioners</w:t>
      </w:r>
      <w:r w:rsidR="00E20727" w:rsidRPr="00430627">
        <w:rPr>
          <w:rFonts w:asciiTheme="minorHAnsi" w:hAnsiTheme="minorHAnsi"/>
          <w:spacing w:val="1"/>
        </w:rPr>
        <w:t xml:space="preserve"> </w:t>
      </w:r>
      <w:r w:rsidRPr="00430627">
        <w:rPr>
          <w:rFonts w:asciiTheme="minorHAnsi" w:hAnsiTheme="minorHAnsi"/>
        </w:rPr>
        <w:t>(ACPs) in training and practice in accordance with Health Education England (HEE)</w:t>
      </w:r>
      <w:r w:rsidRPr="00430627">
        <w:rPr>
          <w:rFonts w:asciiTheme="minorHAnsi" w:hAnsiTheme="minorHAnsi"/>
          <w:spacing w:val="1"/>
        </w:rPr>
        <w:t xml:space="preserve"> </w:t>
      </w:r>
      <w:r w:rsidR="005879DD" w:rsidRPr="005879DD">
        <w:rPr>
          <w:rFonts w:asciiTheme="minorHAnsi" w:hAnsiTheme="minorHAnsi"/>
        </w:rPr>
        <w:t>recommendations</w:t>
      </w:r>
      <w:r w:rsidR="005879DD" w:rsidRPr="005879DD">
        <w:rPr>
          <w:rFonts w:asciiTheme="minorHAnsi" w:hAnsiTheme="minorHAnsi"/>
          <w:spacing w:val="-1"/>
        </w:rPr>
        <w:t xml:space="preserve"> </w:t>
      </w:r>
      <w:r w:rsidR="005879DD" w:rsidRPr="005879DD">
        <w:rPr>
          <w:rFonts w:asciiTheme="minorHAnsi" w:hAnsiTheme="minorHAnsi"/>
        </w:rPr>
        <w:t>for</w:t>
      </w:r>
      <w:r w:rsidR="005879DD" w:rsidRPr="005879DD">
        <w:rPr>
          <w:rFonts w:asciiTheme="minorHAnsi" w:hAnsiTheme="minorHAnsi"/>
          <w:spacing w:val="-1"/>
        </w:rPr>
        <w:t xml:space="preserve"> </w:t>
      </w:r>
      <w:r w:rsidR="005879DD" w:rsidRPr="005879DD">
        <w:rPr>
          <w:rFonts w:asciiTheme="minorHAnsi" w:hAnsiTheme="minorHAnsi"/>
        </w:rPr>
        <w:t>advanced</w:t>
      </w:r>
      <w:r w:rsidR="005879DD" w:rsidRPr="005879DD">
        <w:rPr>
          <w:rFonts w:asciiTheme="minorHAnsi" w:hAnsiTheme="minorHAnsi"/>
          <w:spacing w:val="-1"/>
        </w:rPr>
        <w:t xml:space="preserve"> </w:t>
      </w:r>
      <w:r w:rsidR="005879DD" w:rsidRPr="005879DD">
        <w:rPr>
          <w:rFonts w:asciiTheme="minorHAnsi" w:hAnsiTheme="minorHAnsi"/>
        </w:rPr>
        <w:t>practice as</w:t>
      </w:r>
      <w:r w:rsidR="005879DD" w:rsidRPr="00430627">
        <w:rPr>
          <w:rFonts w:asciiTheme="minorHAnsi" w:hAnsiTheme="minorHAnsi"/>
          <w:spacing w:val="-1"/>
        </w:rPr>
        <w:t xml:space="preserve"> </w:t>
      </w:r>
      <w:r w:rsidRPr="00430627">
        <w:rPr>
          <w:rFonts w:asciiTheme="minorHAnsi" w:hAnsiTheme="minorHAnsi"/>
        </w:rPr>
        <w:t>set</w:t>
      </w:r>
      <w:r w:rsidRPr="00430627">
        <w:rPr>
          <w:rFonts w:asciiTheme="minorHAnsi" w:hAnsiTheme="minorHAnsi"/>
          <w:spacing w:val="-3"/>
        </w:rPr>
        <w:t xml:space="preserve"> </w:t>
      </w:r>
      <w:r w:rsidRPr="00430627">
        <w:rPr>
          <w:rFonts w:asciiTheme="minorHAnsi" w:hAnsiTheme="minorHAnsi"/>
        </w:rPr>
        <w:t>out</w:t>
      </w:r>
      <w:r w:rsidRPr="00430627">
        <w:rPr>
          <w:rFonts w:asciiTheme="minorHAnsi" w:hAnsiTheme="minorHAnsi"/>
          <w:spacing w:val="-1"/>
        </w:rPr>
        <w:t xml:space="preserve"> </w:t>
      </w:r>
      <w:r w:rsidRPr="00430627">
        <w:rPr>
          <w:rFonts w:asciiTheme="minorHAnsi" w:hAnsiTheme="minorHAnsi"/>
        </w:rPr>
        <w:t>in</w:t>
      </w:r>
      <w:r w:rsidRPr="00430627">
        <w:rPr>
          <w:rFonts w:asciiTheme="minorHAnsi" w:hAnsiTheme="minorHAnsi"/>
          <w:spacing w:val="-5"/>
        </w:rPr>
        <w:t xml:space="preserve"> </w:t>
      </w:r>
      <w:r w:rsidRPr="00430627">
        <w:rPr>
          <w:rFonts w:asciiTheme="minorHAnsi" w:hAnsiTheme="minorHAnsi"/>
        </w:rPr>
        <w:t xml:space="preserve">the </w:t>
      </w:r>
      <w:r w:rsidR="00E20727" w:rsidRPr="00430627">
        <w:rPr>
          <w:rFonts w:asciiTheme="minorHAnsi" w:hAnsiTheme="minorHAnsi"/>
        </w:rPr>
        <w:t xml:space="preserve">2017 </w:t>
      </w:r>
      <w:r w:rsidRPr="00430627">
        <w:rPr>
          <w:rFonts w:asciiTheme="minorHAnsi" w:hAnsiTheme="minorHAnsi"/>
        </w:rPr>
        <w:t>HEE</w:t>
      </w:r>
      <w:r w:rsidRPr="00430627">
        <w:rPr>
          <w:rFonts w:asciiTheme="minorHAnsi" w:hAnsiTheme="minorHAnsi"/>
          <w:spacing w:val="-3"/>
        </w:rPr>
        <w:t xml:space="preserve"> </w:t>
      </w:r>
      <w:r w:rsidR="00E20727" w:rsidRPr="00430627">
        <w:rPr>
          <w:rFonts w:asciiTheme="minorHAnsi" w:hAnsiTheme="minorHAnsi"/>
        </w:rPr>
        <w:t>national</w:t>
      </w:r>
      <w:r w:rsidR="00E20727" w:rsidRPr="00430627">
        <w:rPr>
          <w:rFonts w:asciiTheme="minorHAnsi" w:hAnsiTheme="minorHAnsi"/>
          <w:spacing w:val="-1"/>
        </w:rPr>
        <w:t xml:space="preserve"> </w:t>
      </w:r>
      <w:r w:rsidR="00E20727" w:rsidRPr="00430627">
        <w:rPr>
          <w:rFonts w:asciiTheme="minorHAnsi" w:hAnsiTheme="minorHAnsi"/>
        </w:rPr>
        <w:t>framework</w:t>
      </w:r>
      <w:r w:rsidR="00E20727" w:rsidRPr="00430627">
        <w:rPr>
          <w:rFonts w:asciiTheme="minorHAnsi" w:hAnsiTheme="minorHAnsi"/>
          <w:spacing w:val="-1"/>
        </w:rPr>
        <w:t xml:space="preserve"> </w:t>
      </w:r>
      <w:r w:rsidRPr="00430627">
        <w:rPr>
          <w:rFonts w:asciiTheme="minorHAnsi" w:hAnsiTheme="minorHAnsi"/>
        </w:rPr>
        <w:t>document.</w:t>
      </w:r>
    </w:p>
    <w:p w14:paraId="2335E710" w14:textId="77777777" w:rsidR="00450EB1" w:rsidRPr="00430627" w:rsidRDefault="00450EB1" w:rsidP="00EE392F">
      <w:pPr>
        <w:pStyle w:val="BodyText"/>
        <w:spacing w:line="276" w:lineRule="auto"/>
        <w:rPr>
          <w:rFonts w:asciiTheme="minorHAnsi" w:hAnsiTheme="minorHAnsi"/>
          <w:highlight w:val="red"/>
        </w:rPr>
      </w:pPr>
    </w:p>
    <w:p w14:paraId="0433A090" w14:textId="2CD6D698" w:rsidR="000D28AB" w:rsidRPr="005879DD" w:rsidRDefault="00D5701A" w:rsidP="00EE392F">
      <w:pPr>
        <w:pStyle w:val="BodyText"/>
        <w:spacing w:line="276" w:lineRule="auto"/>
        <w:rPr>
          <w:rFonts w:asciiTheme="minorHAnsi" w:hAnsiTheme="minorHAnsi"/>
        </w:rPr>
      </w:pPr>
      <w:r w:rsidRPr="00430627">
        <w:rPr>
          <w:rFonts w:asciiTheme="minorHAnsi" w:hAnsiTheme="minorHAnsi"/>
        </w:rPr>
        <w:t>Currently</w:t>
      </w:r>
      <w:r w:rsidR="00450EB1" w:rsidRPr="00430627">
        <w:rPr>
          <w:rFonts w:asciiTheme="minorHAnsi" w:hAnsiTheme="minorHAnsi"/>
        </w:rPr>
        <w:t>,</w:t>
      </w:r>
      <w:r w:rsidRPr="00430627">
        <w:rPr>
          <w:rFonts w:asciiTheme="minorHAnsi" w:hAnsiTheme="minorHAnsi"/>
        </w:rPr>
        <w:t xml:space="preserve"> healthcare professionals are accountable to their professional regulator but there is no </w:t>
      </w:r>
      <w:r w:rsidR="00D15B70" w:rsidRPr="00430627">
        <w:rPr>
          <w:rFonts w:asciiTheme="minorHAnsi" w:hAnsiTheme="minorHAnsi"/>
        </w:rPr>
        <w:t>n</w:t>
      </w:r>
      <w:r w:rsidRPr="00430627">
        <w:rPr>
          <w:rFonts w:asciiTheme="minorHAnsi" w:hAnsiTheme="minorHAnsi"/>
        </w:rPr>
        <w:t xml:space="preserve">ational regulation for </w:t>
      </w:r>
      <w:r w:rsidR="00E20727" w:rsidRPr="00430627">
        <w:rPr>
          <w:rFonts w:asciiTheme="minorHAnsi" w:hAnsiTheme="minorHAnsi"/>
        </w:rPr>
        <w:t>advanced level practice</w:t>
      </w:r>
      <w:r w:rsidRPr="00430627">
        <w:rPr>
          <w:rFonts w:asciiTheme="minorHAnsi" w:hAnsiTheme="minorHAnsi"/>
        </w:rPr>
        <w:t xml:space="preserve">. </w:t>
      </w:r>
      <w:r w:rsidR="00FC4631" w:rsidRPr="00FC4631">
        <w:rPr>
          <w:rFonts w:asciiTheme="minorHAnsi" w:hAnsiTheme="minorHAnsi"/>
          <w:color w:val="0070C0"/>
        </w:rPr>
        <w:t>[Insert trust name]</w:t>
      </w:r>
      <w:r w:rsidRPr="00FC4631">
        <w:rPr>
          <w:rFonts w:asciiTheme="minorHAnsi" w:hAnsiTheme="minorHAnsi"/>
          <w:color w:val="0070C0"/>
        </w:rPr>
        <w:t xml:space="preserve"> </w:t>
      </w:r>
      <w:r w:rsidRPr="00430627">
        <w:rPr>
          <w:rFonts w:asciiTheme="minorHAnsi" w:hAnsiTheme="minorHAnsi"/>
        </w:rPr>
        <w:t xml:space="preserve">has set its standard for practice against the HEE </w:t>
      </w:r>
      <w:r w:rsidR="00E20727" w:rsidRPr="005879DD">
        <w:rPr>
          <w:rFonts w:asciiTheme="minorHAnsi" w:hAnsiTheme="minorHAnsi"/>
        </w:rPr>
        <w:t>f</w:t>
      </w:r>
      <w:r w:rsidRPr="005879DD">
        <w:rPr>
          <w:rFonts w:asciiTheme="minorHAnsi" w:hAnsiTheme="minorHAnsi"/>
        </w:rPr>
        <w:t>ramework. All roles will be required to meet this standard in order to be able to use the ‘</w:t>
      </w:r>
      <w:r w:rsidR="00E20727" w:rsidRPr="005879DD">
        <w:rPr>
          <w:rFonts w:asciiTheme="minorHAnsi" w:hAnsiTheme="minorHAnsi"/>
        </w:rPr>
        <w:t>a</w:t>
      </w:r>
      <w:r w:rsidRPr="005879DD">
        <w:rPr>
          <w:rFonts w:asciiTheme="minorHAnsi" w:hAnsiTheme="minorHAnsi"/>
        </w:rPr>
        <w:t>dvanced’ title.</w:t>
      </w:r>
    </w:p>
    <w:p w14:paraId="57ABF83A" w14:textId="77777777" w:rsidR="000D28AB" w:rsidRPr="005879DD" w:rsidRDefault="000D28AB" w:rsidP="00EE392F">
      <w:pPr>
        <w:pStyle w:val="BodyText"/>
        <w:spacing w:line="276" w:lineRule="auto"/>
        <w:rPr>
          <w:rFonts w:asciiTheme="minorHAnsi" w:hAnsiTheme="minorHAnsi"/>
        </w:rPr>
      </w:pPr>
    </w:p>
    <w:p w14:paraId="7B5E9C2A" w14:textId="77777777" w:rsidR="000D28AB" w:rsidRPr="005879DD" w:rsidRDefault="00D5701A" w:rsidP="00EE392F">
      <w:pPr>
        <w:pStyle w:val="Heading1"/>
        <w:numPr>
          <w:ilvl w:val="1"/>
          <w:numId w:val="19"/>
        </w:numPr>
        <w:spacing w:line="276" w:lineRule="auto"/>
        <w:ind w:left="0" w:firstLine="0"/>
        <w:rPr>
          <w:rFonts w:asciiTheme="minorHAnsi" w:hAnsiTheme="minorHAnsi"/>
        </w:rPr>
      </w:pPr>
      <w:r w:rsidRPr="005879DD">
        <w:rPr>
          <w:rFonts w:asciiTheme="minorHAnsi" w:hAnsiTheme="minorHAnsi"/>
        </w:rPr>
        <w:t>Essential</w:t>
      </w:r>
      <w:r w:rsidRPr="005879DD">
        <w:rPr>
          <w:rFonts w:asciiTheme="minorHAnsi" w:hAnsiTheme="minorHAnsi"/>
          <w:spacing w:val="-2"/>
        </w:rPr>
        <w:t xml:space="preserve"> </w:t>
      </w:r>
      <w:r w:rsidRPr="005879DD">
        <w:rPr>
          <w:rFonts w:asciiTheme="minorHAnsi" w:hAnsiTheme="minorHAnsi"/>
        </w:rPr>
        <w:t>reading</w:t>
      </w:r>
      <w:r w:rsidRPr="005879DD">
        <w:rPr>
          <w:rFonts w:asciiTheme="minorHAnsi" w:hAnsiTheme="minorHAnsi"/>
          <w:spacing w:val="-2"/>
        </w:rPr>
        <w:t xml:space="preserve"> </w:t>
      </w:r>
      <w:r w:rsidRPr="005879DD">
        <w:rPr>
          <w:rFonts w:asciiTheme="minorHAnsi" w:hAnsiTheme="minorHAnsi"/>
        </w:rPr>
        <w:t>for:</w:t>
      </w:r>
    </w:p>
    <w:p w14:paraId="7799E1F4" w14:textId="77777777" w:rsidR="000D28AB" w:rsidRPr="005879DD" w:rsidRDefault="000D28AB" w:rsidP="00EE392F">
      <w:pPr>
        <w:pStyle w:val="BodyText"/>
        <w:spacing w:line="276" w:lineRule="auto"/>
        <w:rPr>
          <w:rFonts w:asciiTheme="minorHAnsi" w:hAnsiTheme="minorHAnsi"/>
        </w:rPr>
      </w:pPr>
    </w:p>
    <w:p w14:paraId="3D6D07C7" w14:textId="4C6A5355" w:rsidR="008F201C" w:rsidRPr="005879DD" w:rsidRDefault="00D5701A" w:rsidP="00EE392F">
      <w:pPr>
        <w:pStyle w:val="BodyText"/>
        <w:spacing w:line="276" w:lineRule="auto"/>
        <w:rPr>
          <w:rFonts w:asciiTheme="minorHAnsi" w:hAnsiTheme="minorHAnsi"/>
          <w:spacing w:val="-47"/>
        </w:rPr>
      </w:pPr>
      <w:r w:rsidRPr="005879DD">
        <w:rPr>
          <w:rFonts w:asciiTheme="minorHAnsi" w:hAnsiTheme="minorHAnsi"/>
        </w:rPr>
        <w:t xml:space="preserve">Trainee </w:t>
      </w:r>
      <w:r w:rsidR="00E20727" w:rsidRPr="005879DD">
        <w:rPr>
          <w:rFonts w:asciiTheme="minorHAnsi" w:hAnsiTheme="minorHAnsi"/>
        </w:rPr>
        <w:t>advanced clinical practitioners</w:t>
      </w:r>
      <w:r w:rsidR="00E20727" w:rsidRPr="005879DD">
        <w:rPr>
          <w:rFonts w:asciiTheme="minorHAnsi" w:hAnsiTheme="minorHAnsi"/>
          <w:spacing w:val="-47"/>
        </w:rPr>
        <w:t xml:space="preserve"> </w:t>
      </w:r>
    </w:p>
    <w:p w14:paraId="657E40A7" w14:textId="71551BD8" w:rsidR="000D28AB" w:rsidRPr="005879DD" w:rsidRDefault="00D5701A" w:rsidP="00EE392F">
      <w:pPr>
        <w:pStyle w:val="BodyText"/>
        <w:spacing w:line="276" w:lineRule="auto"/>
        <w:rPr>
          <w:rFonts w:asciiTheme="minorHAnsi" w:hAnsiTheme="minorHAnsi"/>
        </w:rPr>
      </w:pPr>
      <w:r w:rsidRPr="005879DD">
        <w:rPr>
          <w:rFonts w:asciiTheme="minorHAnsi" w:hAnsiTheme="minorHAnsi"/>
        </w:rPr>
        <w:t>Advanced</w:t>
      </w:r>
      <w:r w:rsidRPr="005879DD">
        <w:rPr>
          <w:rFonts w:asciiTheme="minorHAnsi" w:hAnsiTheme="minorHAnsi"/>
          <w:spacing w:val="-1"/>
        </w:rPr>
        <w:t xml:space="preserve"> </w:t>
      </w:r>
      <w:r w:rsidR="00E20727" w:rsidRPr="005879DD">
        <w:rPr>
          <w:rFonts w:asciiTheme="minorHAnsi" w:hAnsiTheme="minorHAnsi"/>
        </w:rPr>
        <w:t>clinical</w:t>
      </w:r>
      <w:r w:rsidR="00E20727" w:rsidRPr="005879DD">
        <w:rPr>
          <w:rFonts w:asciiTheme="minorHAnsi" w:hAnsiTheme="minorHAnsi"/>
          <w:spacing w:val="-3"/>
        </w:rPr>
        <w:t xml:space="preserve"> </w:t>
      </w:r>
      <w:r w:rsidR="00E20727" w:rsidRPr="005879DD">
        <w:rPr>
          <w:rFonts w:asciiTheme="minorHAnsi" w:hAnsiTheme="minorHAnsi"/>
        </w:rPr>
        <w:t>practitioners</w:t>
      </w:r>
    </w:p>
    <w:p w14:paraId="3DD7D654" w14:textId="0FECA386" w:rsidR="008F201C" w:rsidRPr="005879DD" w:rsidRDefault="00D5701A" w:rsidP="00EE392F">
      <w:pPr>
        <w:pStyle w:val="BodyText"/>
        <w:spacing w:line="276" w:lineRule="auto"/>
        <w:rPr>
          <w:rFonts w:asciiTheme="minorHAnsi" w:hAnsiTheme="minorHAnsi"/>
          <w:spacing w:val="-47"/>
        </w:rPr>
      </w:pPr>
      <w:r w:rsidRPr="005879DD">
        <w:rPr>
          <w:rFonts w:asciiTheme="minorHAnsi" w:hAnsiTheme="minorHAnsi"/>
        </w:rPr>
        <w:t xml:space="preserve">Clinical </w:t>
      </w:r>
      <w:r w:rsidR="00E20727" w:rsidRPr="005879DD">
        <w:rPr>
          <w:rFonts w:asciiTheme="minorHAnsi" w:hAnsiTheme="minorHAnsi"/>
        </w:rPr>
        <w:t>s</w:t>
      </w:r>
      <w:r w:rsidRPr="005879DD">
        <w:rPr>
          <w:rFonts w:asciiTheme="minorHAnsi" w:hAnsiTheme="minorHAnsi"/>
        </w:rPr>
        <w:t>upervisors</w:t>
      </w:r>
      <w:r w:rsidRPr="005879DD">
        <w:rPr>
          <w:rFonts w:asciiTheme="minorHAnsi" w:hAnsiTheme="minorHAnsi"/>
          <w:spacing w:val="-47"/>
        </w:rPr>
        <w:t xml:space="preserve"> </w:t>
      </w:r>
    </w:p>
    <w:p w14:paraId="37833FFA" w14:textId="76490083" w:rsidR="000D28AB" w:rsidRPr="005879DD" w:rsidRDefault="00D5701A" w:rsidP="00EE392F">
      <w:pPr>
        <w:pStyle w:val="BodyText"/>
        <w:spacing w:line="276" w:lineRule="auto"/>
        <w:rPr>
          <w:rFonts w:asciiTheme="minorHAnsi" w:hAnsiTheme="minorHAnsi"/>
        </w:rPr>
      </w:pPr>
      <w:r w:rsidRPr="005879DD">
        <w:rPr>
          <w:rFonts w:asciiTheme="minorHAnsi" w:hAnsiTheme="minorHAnsi"/>
        </w:rPr>
        <w:t xml:space="preserve">Line </w:t>
      </w:r>
      <w:r w:rsidR="00E20727" w:rsidRPr="005879DD">
        <w:rPr>
          <w:rFonts w:asciiTheme="minorHAnsi" w:hAnsiTheme="minorHAnsi"/>
        </w:rPr>
        <w:t>m</w:t>
      </w:r>
      <w:r w:rsidRPr="005879DD">
        <w:rPr>
          <w:rFonts w:asciiTheme="minorHAnsi" w:hAnsiTheme="minorHAnsi"/>
        </w:rPr>
        <w:t>anagers</w:t>
      </w:r>
    </w:p>
    <w:p w14:paraId="714CC705" w14:textId="2D6CED8A" w:rsidR="000D28AB" w:rsidRPr="005879DD" w:rsidRDefault="00D5701A" w:rsidP="00EE392F">
      <w:pPr>
        <w:pStyle w:val="BodyText"/>
        <w:spacing w:line="276" w:lineRule="auto"/>
        <w:rPr>
          <w:rFonts w:asciiTheme="minorHAnsi" w:hAnsiTheme="minorHAnsi"/>
        </w:rPr>
      </w:pPr>
      <w:r w:rsidRPr="005879DD">
        <w:rPr>
          <w:rFonts w:asciiTheme="minorHAnsi" w:hAnsiTheme="minorHAnsi"/>
        </w:rPr>
        <w:t xml:space="preserve">Lead </w:t>
      </w:r>
      <w:r w:rsidR="00E20727" w:rsidRPr="005879DD">
        <w:rPr>
          <w:rFonts w:asciiTheme="minorHAnsi" w:hAnsiTheme="minorHAnsi"/>
        </w:rPr>
        <w:t>advanced clinical practitioners</w:t>
      </w:r>
    </w:p>
    <w:p w14:paraId="297C034E" w14:textId="1078A9F7" w:rsidR="000D28AB" w:rsidRPr="005879DD" w:rsidRDefault="00D5701A" w:rsidP="00EE392F">
      <w:pPr>
        <w:pStyle w:val="BodyText"/>
        <w:spacing w:line="276" w:lineRule="auto"/>
        <w:rPr>
          <w:rFonts w:asciiTheme="minorHAnsi" w:hAnsiTheme="minorHAnsi"/>
        </w:rPr>
      </w:pPr>
      <w:r w:rsidRPr="005879DD">
        <w:rPr>
          <w:rFonts w:asciiTheme="minorHAnsi" w:hAnsiTheme="minorHAnsi"/>
        </w:rPr>
        <w:t xml:space="preserve">Medical, </w:t>
      </w:r>
      <w:r w:rsidR="00E20727" w:rsidRPr="005879DD">
        <w:rPr>
          <w:rFonts w:asciiTheme="minorHAnsi" w:hAnsiTheme="minorHAnsi"/>
        </w:rPr>
        <w:t xml:space="preserve">surgical and specialty consultants working </w:t>
      </w:r>
      <w:r w:rsidRPr="005879DD">
        <w:rPr>
          <w:rFonts w:asciiTheme="minorHAnsi" w:hAnsiTheme="minorHAnsi"/>
        </w:rPr>
        <w:t>with ACPs</w:t>
      </w:r>
    </w:p>
    <w:p w14:paraId="6FC24A0F" w14:textId="77777777" w:rsidR="000D28AB" w:rsidRPr="005879DD" w:rsidRDefault="000D28AB" w:rsidP="00EE392F">
      <w:pPr>
        <w:pStyle w:val="BodyText"/>
        <w:spacing w:line="276" w:lineRule="auto"/>
        <w:rPr>
          <w:rFonts w:asciiTheme="minorHAnsi" w:hAnsiTheme="minorHAnsi"/>
        </w:rPr>
      </w:pPr>
    </w:p>
    <w:p w14:paraId="1771A9DA" w14:textId="77777777" w:rsidR="000D28AB" w:rsidRPr="005879DD" w:rsidRDefault="00D5701A" w:rsidP="00EE392F">
      <w:pPr>
        <w:pStyle w:val="Heading1"/>
        <w:numPr>
          <w:ilvl w:val="1"/>
          <w:numId w:val="19"/>
        </w:numPr>
        <w:spacing w:line="276" w:lineRule="auto"/>
        <w:ind w:left="0" w:firstLine="0"/>
        <w:rPr>
          <w:rFonts w:asciiTheme="minorHAnsi" w:hAnsiTheme="minorHAnsi"/>
        </w:rPr>
      </w:pPr>
      <w:r w:rsidRPr="005879DD">
        <w:rPr>
          <w:rFonts w:asciiTheme="minorHAnsi" w:hAnsiTheme="minorHAnsi"/>
        </w:rPr>
        <w:t>Information</w:t>
      </w:r>
      <w:r w:rsidRPr="005879DD">
        <w:rPr>
          <w:rFonts w:asciiTheme="minorHAnsi" w:hAnsiTheme="minorHAnsi"/>
          <w:spacing w:val="-3"/>
        </w:rPr>
        <w:t xml:space="preserve"> </w:t>
      </w:r>
      <w:r w:rsidRPr="005879DD">
        <w:rPr>
          <w:rFonts w:asciiTheme="minorHAnsi" w:hAnsiTheme="minorHAnsi"/>
        </w:rPr>
        <w:t>for:</w:t>
      </w:r>
    </w:p>
    <w:p w14:paraId="7E8DC923" w14:textId="77777777" w:rsidR="000D28AB" w:rsidRPr="007F3B6C" w:rsidRDefault="000D28AB" w:rsidP="00EE392F">
      <w:pPr>
        <w:pStyle w:val="BodyText"/>
        <w:spacing w:line="276" w:lineRule="auto"/>
        <w:rPr>
          <w:rFonts w:asciiTheme="minorHAnsi" w:hAnsiTheme="minorHAnsi"/>
        </w:rPr>
      </w:pPr>
    </w:p>
    <w:p w14:paraId="206A45B8" w14:textId="77777777" w:rsidR="000D28AB" w:rsidRPr="00430627" w:rsidRDefault="00D5701A" w:rsidP="00EE392F">
      <w:pPr>
        <w:pStyle w:val="BodyText"/>
        <w:spacing w:line="276" w:lineRule="auto"/>
        <w:rPr>
          <w:rFonts w:asciiTheme="minorHAnsi" w:hAnsiTheme="minorHAnsi"/>
        </w:rPr>
      </w:pPr>
      <w:r w:rsidRPr="005879DD">
        <w:rPr>
          <w:rFonts w:asciiTheme="minorHAnsi" w:hAnsiTheme="minorHAnsi"/>
        </w:rPr>
        <w:t>Nursing leads</w:t>
      </w:r>
    </w:p>
    <w:p w14:paraId="5C1B74A1" w14:textId="312191B5" w:rsidR="008F201C" w:rsidRPr="00430627" w:rsidRDefault="00D5701A" w:rsidP="00EE392F">
      <w:pPr>
        <w:pStyle w:val="BodyText"/>
        <w:spacing w:line="276" w:lineRule="auto"/>
        <w:rPr>
          <w:rFonts w:asciiTheme="minorHAnsi" w:hAnsiTheme="minorHAnsi"/>
        </w:rPr>
      </w:pPr>
      <w:r w:rsidRPr="00430627">
        <w:rPr>
          <w:rFonts w:asciiTheme="minorHAnsi" w:hAnsiTheme="minorHAnsi"/>
        </w:rPr>
        <w:t xml:space="preserve">Allied </w:t>
      </w:r>
      <w:r w:rsidR="00E20727" w:rsidRPr="00430627">
        <w:rPr>
          <w:rFonts w:asciiTheme="minorHAnsi" w:hAnsiTheme="minorHAnsi"/>
        </w:rPr>
        <w:t xml:space="preserve">health profession </w:t>
      </w:r>
      <w:r w:rsidRPr="00430627">
        <w:rPr>
          <w:rFonts w:asciiTheme="minorHAnsi" w:hAnsiTheme="minorHAnsi"/>
        </w:rPr>
        <w:t xml:space="preserve">leads </w:t>
      </w:r>
    </w:p>
    <w:p w14:paraId="575A2CA2" w14:textId="760FED9C" w:rsidR="000D28AB" w:rsidRPr="00430627" w:rsidRDefault="00D5701A" w:rsidP="00EE392F">
      <w:pPr>
        <w:pStyle w:val="BodyText"/>
        <w:spacing w:line="276" w:lineRule="auto"/>
        <w:rPr>
          <w:rFonts w:asciiTheme="minorHAnsi" w:hAnsiTheme="minorHAnsi"/>
        </w:rPr>
      </w:pPr>
      <w:r w:rsidRPr="00430627">
        <w:rPr>
          <w:rFonts w:asciiTheme="minorHAnsi" w:hAnsiTheme="minorHAnsi"/>
        </w:rPr>
        <w:t>Medical leads</w:t>
      </w:r>
    </w:p>
    <w:p w14:paraId="396F15F3" w14:textId="72D01DD6" w:rsidR="000D28AB" w:rsidRPr="00430627" w:rsidRDefault="00D5701A" w:rsidP="00EE392F">
      <w:pPr>
        <w:pStyle w:val="BodyText"/>
        <w:spacing w:line="276" w:lineRule="auto"/>
        <w:rPr>
          <w:rFonts w:asciiTheme="minorHAnsi" w:hAnsiTheme="minorHAnsi"/>
        </w:rPr>
      </w:pPr>
      <w:r w:rsidRPr="00430627">
        <w:rPr>
          <w:rFonts w:asciiTheme="minorHAnsi" w:hAnsiTheme="minorHAnsi"/>
        </w:rPr>
        <w:t xml:space="preserve">Divisional </w:t>
      </w:r>
      <w:r w:rsidR="00E20727" w:rsidRPr="00430627">
        <w:rPr>
          <w:rFonts w:asciiTheme="minorHAnsi" w:hAnsiTheme="minorHAnsi"/>
        </w:rPr>
        <w:t>d</w:t>
      </w:r>
      <w:r w:rsidRPr="00430627">
        <w:rPr>
          <w:rFonts w:asciiTheme="minorHAnsi" w:hAnsiTheme="minorHAnsi"/>
        </w:rPr>
        <w:t>irectors</w:t>
      </w:r>
    </w:p>
    <w:p w14:paraId="75A9CF9C" w14:textId="77777777" w:rsidR="000D28AB" w:rsidRPr="00430627" w:rsidRDefault="000D28AB" w:rsidP="00EE392F">
      <w:pPr>
        <w:pStyle w:val="BodyText"/>
        <w:spacing w:line="276" w:lineRule="auto"/>
        <w:rPr>
          <w:rFonts w:asciiTheme="minorHAnsi" w:hAnsiTheme="minorHAnsi"/>
        </w:rPr>
        <w:sectPr w:rsidR="000D28AB" w:rsidRPr="00430627" w:rsidSect="007F3B6C">
          <w:pgSz w:w="11901" w:h="16817"/>
          <w:pgMar w:top="1134" w:right="1134" w:bottom="1134" w:left="1134" w:header="0" w:footer="1004" w:gutter="0"/>
          <w:cols w:space="720"/>
        </w:sectPr>
      </w:pPr>
    </w:p>
    <w:p w14:paraId="0DEC652F" w14:textId="36E42FF9" w:rsidR="000D28AB" w:rsidRPr="009943E2" w:rsidRDefault="00D5701A" w:rsidP="00EE392F">
      <w:pPr>
        <w:pStyle w:val="Heading1"/>
        <w:numPr>
          <w:ilvl w:val="0"/>
          <w:numId w:val="19"/>
        </w:numPr>
        <w:spacing w:line="276" w:lineRule="auto"/>
        <w:ind w:left="0" w:firstLine="0"/>
        <w:rPr>
          <w:rFonts w:asciiTheme="minorHAnsi" w:hAnsiTheme="minorHAnsi"/>
        </w:rPr>
      </w:pPr>
      <w:r w:rsidRPr="009943E2">
        <w:rPr>
          <w:rFonts w:asciiTheme="minorHAnsi" w:hAnsiTheme="minorHAnsi"/>
        </w:rPr>
        <w:lastRenderedPageBreak/>
        <w:t>Contents</w:t>
      </w:r>
    </w:p>
    <w:p w14:paraId="6B11435D" w14:textId="77777777" w:rsidR="000E5D72" w:rsidRPr="009943E2" w:rsidRDefault="000E5D72" w:rsidP="00EE392F">
      <w:pPr>
        <w:pStyle w:val="Heading1"/>
        <w:spacing w:line="276" w:lineRule="auto"/>
        <w:ind w:left="0"/>
        <w:rPr>
          <w:rFonts w:asciiTheme="minorHAnsi" w:hAnsiTheme="minorHAnsi"/>
          <w:b w:val="0"/>
        </w:rPr>
      </w:pPr>
    </w:p>
    <w:sdt>
      <w:sdtPr>
        <w:rPr>
          <w:rFonts w:asciiTheme="minorHAnsi" w:hAnsiTheme="minorHAnsi"/>
          <w:b w:val="0"/>
        </w:rPr>
        <w:id w:val="246313154"/>
        <w:docPartObj>
          <w:docPartGallery w:val="Table of Contents"/>
          <w:docPartUnique/>
        </w:docPartObj>
      </w:sdtPr>
      <w:sdtEndPr/>
      <w:sdtContent>
        <w:p w14:paraId="40F267D5" w14:textId="77777777" w:rsidR="000D28AB" w:rsidRPr="00901295" w:rsidRDefault="00D5701A" w:rsidP="00C52B2F">
          <w:pPr>
            <w:pStyle w:val="TOC1"/>
            <w:tabs>
              <w:tab w:val="right" w:leader="dot" w:pos="8222"/>
            </w:tabs>
            <w:spacing w:before="0" w:after="120" w:line="276" w:lineRule="auto"/>
            <w:ind w:left="0"/>
            <w:rPr>
              <w:rFonts w:asciiTheme="minorHAnsi" w:hAnsiTheme="minorHAnsi"/>
              <w:b w:val="0"/>
            </w:rPr>
          </w:pPr>
          <w:r w:rsidRPr="00901295">
            <w:rPr>
              <w:rFonts w:asciiTheme="minorHAnsi" w:hAnsiTheme="minorHAnsi"/>
              <w:b w:val="0"/>
            </w:rPr>
            <w:t>Glossary</w:t>
          </w:r>
          <w:r w:rsidRPr="00901295">
            <w:rPr>
              <w:rFonts w:asciiTheme="minorHAnsi" w:hAnsiTheme="minorHAnsi"/>
              <w:b w:val="0"/>
            </w:rPr>
            <w:tab/>
            <w:t>4</w:t>
          </w:r>
        </w:p>
        <w:p w14:paraId="2E863337" w14:textId="08849C53" w:rsidR="000D28AB" w:rsidRPr="00901295" w:rsidRDefault="00D5701A" w:rsidP="00C52B2F">
          <w:pPr>
            <w:pStyle w:val="TOC1"/>
            <w:tabs>
              <w:tab w:val="right" w:leader="dot" w:pos="8222"/>
            </w:tabs>
            <w:spacing w:before="0" w:after="120" w:line="276" w:lineRule="auto"/>
            <w:ind w:left="0"/>
            <w:rPr>
              <w:rFonts w:asciiTheme="minorHAnsi" w:hAnsiTheme="minorHAnsi"/>
              <w:b w:val="0"/>
            </w:rPr>
          </w:pPr>
          <w:r w:rsidRPr="00901295">
            <w:rPr>
              <w:rFonts w:asciiTheme="minorHAnsi" w:hAnsiTheme="minorHAnsi"/>
              <w:b w:val="0"/>
            </w:rPr>
            <w:t>Definition</w:t>
          </w:r>
          <w:r w:rsidRPr="00901295">
            <w:rPr>
              <w:rFonts w:asciiTheme="minorHAnsi" w:hAnsiTheme="minorHAnsi"/>
              <w:b w:val="0"/>
              <w:spacing w:val="-1"/>
            </w:rPr>
            <w:t xml:space="preserve"> </w:t>
          </w:r>
          <w:r w:rsidRPr="00901295">
            <w:rPr>
              <w:rFonts w:asciiTheme="minorHAnsi" w:hAnsiTheme="minorHAnsi"/>
              <w:b w:val="0"/>
            </w:rPr>
            <w:t>of</w:t>
          </w:r>
          <w:r w:rsidRPr="00901295">
            <w:rPr>
              <w:rFonts w:asciiTheme="minorHAnsi" w:hAnsiTheme="minorHAnsi"/>
              <w:b w:val="0"/>
              <w:spacing w:val="-1"/>
            </w:rPr>
            <w:t xml:space="preserve"> </w:t>
          </w:r>
          <w:r w:rsidR="00E20727" w:rsidRPr="00901295">
            <w:rPr>
              <w:rFonts w:asciiTheme="minorHAnsi" w:hAnsiTheme="minorHAnsi"/>
              <w:b w:val="0"/>
            </w:rPr>
            <w:t>advanced</w:t>
          </w:r>
          <w:r w:rsidR="00E20727" w:rsidRPr="00901295">
            <w:rPr>
              <w:rFonts w:asciiTheme="minorHAnsi" w:hAnsiTheme="minorHAnsi"/>
              <w:b w:val="0"/>
              <w:spacing w:val="-3"/>
            </w:rPr>
            <w:t xml:space="preserve"> </w:t>
          </w:r>
          <w:r w:rsidR="00E20727" w:rsidRPr="00901295">
            <w:rPr>
              <w:rFonts w:asciiTheme="minorHAnsi" w:hAnsiTheme="minorHAnsi"/>
              <w:b w:val="0"/>
            </w:rPr>
            <w:t>clinical</w:t>
          </w:r>
          <w:r w:rsidR="00E20727" w:rsidRPr="00901295">
            <w:rPr>
              <w:rFonts w:asciiTheme="minorHAnsi" w:hAnsiTheme="minorHAnsi"/>
              <w:b w:val="0"/>
              <w:spacing w:val="-2"/>
            </w:rPr>
            <w:t xml:space="preserve"> </w:t>
          </w:r>
          <w:r w:rsidR="00E20727" w:rsidRPr="00901295">
            <w:rPr>
              <w:rFonts w:asciiTheme="minorHAnsi" w:hAnsiTheme="minorHAnsi"/>
              <w:b w:val="0"/>
            </w:rPr>
            <w:t>practice</w:t>
          </w:r>
          <w:r w:rsidRPr="00901295">
            <w:rPr>
              <w:rFonts w:asciiTheme="minorHAnsi" w:hAnsiTheme="minorHAnsi"/>
              <w:b w:val="0"/>
            </w:rPr>
            <w:tab/>
            <w:t>5</w:t>
          </w:r>
        </w:p>
        <w:p w14:paraId="6D67A0D7" w14:textId="1169D918" w:rsidR="000D28AB" w:rsidRPr="00901295" w:rsidRDefault="00D5701A" w:rsidP="00C52B2F">
          <w:pPr>
            <w:pStyle w:val="TOC1"/>
            <w:tabs>
              <w:tab w:val="right" w:leader="dot" w:pos="8222"/>
            </w:tabs>
            <w:spacing w:before="0" w:after="120" w:line="276" w:lineRule="auto"/>
            <w:ind w:left="0"/>
            <w:rPr>
              <w:rFonts w:asciiTheme="minorHAnsi" w:hAnsiTheme="minorHAnsi"/>
              <w:b w:val="0"/>
            </w:rPr>
          </w:pPr>
          <w:r w:rsidRPr="00901295">
            <w:rPr>
              <w:rFonts w:asciiTheme="minorHAnsi" w:hAnsiTheme="minorHAnsi"/>
              <w:b w:val="0"/>
            </w:rPr>
            <w:t>The</w:t>
          </w:r>
          <w:r w:rsidRPr="00901295">
            <w:rPr>
              <w:rFonts w:asciiTheme="minorHAnsi" w:hAnsiTheme="minorHAnsi"/>
              <w:b w:val="0"/>
              <w:spacing w:val="-1"/>
            </w:rPr>
            <w:t xml:space="preserve"> </w:t>
          </w:r>
          <w:r w:rsidRPr="00901295">
            <w:rPr>
              <w:rFonts w:asciiTheme="minorHAnsi" w:hAnsiTheme="minorHAnsi"/>
              <w:b w:val="0"/>
            </w:rPr>
            <w:t>anticipated</w:t>
          </w:r>
          <w:r w:rsidRPr="00901295">
            <w:rPr>
              <w:rFonts w:asciiTheme="minorHAnsi" w:hAnsiTheme="minorHAnsi"/>
              <w:b w:val="0"/>
              <w:spacing w:val="-2"/>
            </w:rPr>
            <w:t xml:space="preserve"> </w:t>
          </w:r>
          <w:r w:rsidRPr="00901295">
            <w:rPr>
              <w:rFonts w:asciiTheme="minorHAnsi" w:hAnsiTheme="minorHAnsi"/>
              <w:b w:val="0"/>
            </w:rPr>
            <w:t>benefits</w:t>
          </w:r>
          <w:r w:rsidRPr="00901295">
            <w:rPr>
              <w:rFonts w:asciiTheme="minorHAnsi" w:hAnsiTheme="minorHAnsi"/>
              <w:b w:val="0"/>
              <w:spacing w:val="-2"/>
            </w:rPr>
            <w:t xml:space="preserve"> </w:t>
          </w:r>
          <w:r w:rsidRPr="00901295">
            <w:rPr>
              <w:rFonts w:asciiTheme="minorHAnsi" w:hAnsiTheme="minorHAnsi"/>
              <w:b w:val="0"/>
            </w:rPr>
            <w:t>to</w:t>
          </w:r>
          <w:r w:rsidRPr="00901295">
            <w:rPr>
              <w:rFonts w:asciiTheme="minorHAnsi" w:hAnsiTheme="minorHAnsi"/>
              <w:b w:val="0"/>
              <w:spacing w:val="-2"/>
            </w:rPr>
            <w:t xml:space="preserve"> </w:t>
          </w:r>
          <w:r w:rsidRPr="00901295">
            <w:rPr>
              <w:rFonts w:asciiTheme="minorHAnsi" w:hAnsiTheme="minorHAnsi"/>
              <w:b w:val="0"/>
            </w:rPr>
            <w:t>the</w:t>
          </w:r>
          <w:r w:rsidRPr="00901295">
            <w:rPr>
              <w:rFonts w:asciiTheme="minorHAnsi" w:hAnsiTheme="minorHAnsi"/>
              <w:b w:val="0"/>
              <w:spacing w:val="-1"/>
            </w:rPr>
            <w:t xml:space="preserve"> </w:t>
          </w:r>
          <w:r w:rsidRPr="00901295">
            <w:rPr>
              <w:rFonts w:asciiTheme="minorHAnsi" w:hAnsiTheme="minorHAnsi"/>
              <w:b w:val="0"/>
            </w:rPr>
            <w:t xml:space="preserve">patient </w:t>
          </w:r>
          <w:r w:rsidR="00353F78" w:rsidRPr="00901295">
            <w:rPr>
              <w:rFonts w:asciiTheme="minorHAnsi" w:hAnsiTheme="minorHAnsi"/>
              <w:b w:val="0"/>
            </w:rPr>
            <w:t>and</w:t>
          </w:r>
          <w:r w:rsidRPr="00901295">
            <w:rPr>
              <w:rFonts w:asciiTheme="minorHAnsi" w:hAnsiTheme="minorHAnsi"/>
              <w:b w:val="0"/>
              <w:spacing w:val="1"/>
            </w:rPr>
            <w:t xml:space="preserve"> </w:t>
          </w:r>
          <w:r w:rsidRPr="00901295">
            <w:rPr>
              <w:rFonts w:asciiTheme="minorHAnsi" w:hAnsiTheme="minorHAnsi"/>
              <w:b w:val="0"/>
            </w:rPr>
            <w:t>the</w:t>
          </w:r>
          <w:r w:rsidRPr="00901295">
            <w:rPr>
              <w:rFonts w:asciiTheme="minorHAnsi" w:hAnsiTheme="minorHAnsi"/>
              <w:b w:val="0"/>
              <w:spacing w:val="-2"/>
            </w:rPr>
            <w:t xml:space="preserve"> </w:t>
          </w:r>
          <w:r w:rsidR="00353F78" w:rsidRPr="00901295">
            <w:rPr>
              <w:rFonts w:asciiTheme="minorHAnsi" w:hAnsiTheme="minorHAnsi"/>
              <w:b w:val="0"/>
            </w:rPr>
            <w:t>o</w:t>
          </w:r>
          <w:r w:rsidRPr="00901295">
            <w:rPr>
              <w:rFonts w:asciiTheme="minorHAnsi" w:hAnsiTheme="minorHAnsi"/>
              <w:b w:val="0"/>
            </w:rPr>
            <w:t>rganisation</w:t>
          </w:r>
          <w:r w:rsidRPr="00901295">
            <w:rPr>
              <w:rFonts w:asciiTheme="minorHAnsi" w:hAnsiTheme="minorHAnsi"/>
              <w:b w:val="0"/>
            </w:rPr>
            <w:tab/>
            <w:t>5</w:t>
          </w:r>
        </w:p>
        <w:p w14:paraId="3B924C78" w14:textId="1447B074" w:rsidR="000D28AB" w:rsidRPr="00901295" w:rsidRDefault="00D5701A" w:rsidP="00C52B2F">
          <w:pPr>
            <w:pStyle w:val="TOC1"/>
            <w:tabs>
              <w:tab w:val="right" w:leader="dot" w:pos="8222"/>
            </w:tabs>
            <w:spacing w:before="0" w:after="120" w:line="276" w:lineRule="auto"/>
            <w:ind w:left="0"/>
            <w:rPr>
              <w:rFonts w:asciiTheme="minorHAnsi" w:hAnsiTheme="minorHAnsi"/>
              <w:b w:val="0"/>
            </w:rPr>
          </w:pPr>
          <w:r w:rsidRPr="00901295">
            <w:rPr>
              <w:rFonts w:asciiTheme="minorHAnsi" w:hAnsiTheme="minorHAnsi"/>
              <w:b w:val="0"/>
            </w:rPr>
            <w:t>Core</w:t>
          </w:r>
          <w:r w:rsidRPr="00901295">
            <w:rPr>
              <w:rFonts w:asciiTheme="minorHAnsi" w:hAnsiTheme="minorHAnsi"/>
              <w:b w:val="0"/>
              <w:spacing w:val="-2"/>
            </w:rPr>
            <w:t xml:space="preserve"> </w:t>
          </w:r>
          <w:r w:rsidRPr="00901295">
            <w:rPr>
              <w:rFonts w:asciiTheme="minorHAnsi" w:hAnsiTheme="minorHAnsi"/>
              <w:b w:val="0"/>
            </w:rPr>
            <w:t>components of</w:t>
          </w:r>
          <w:r w:rsidRPr="00901295">
            <w:rPr>
              <w:rFonts w:asciiTheme="minorHAnsi" w:hAnsiTheme="minorHAnsi"/>
              <w:b w:val="0"/>
              <w:spacing w:val="-1"/>
            </w:rPr>
            <w:t xml:space="preserve"> </w:t>
          </w:r>
          <w:r w:rsidRPr="00901295">
            <w:rPr>
              <w:rFonts w:asciiTheme="minorHAnsi" w:hAnsiTheme="minorHAnsi"/>
              <w:b w:val="0"/>
            </w:rPr>
            <w:t>the</w:t>
          </w:r>
          <w:r w:rsidRPr="00901295">
            <w:rPr>
              <w:rFonts w:asciiTheme="minorHAnsi" w:hAnsiTheme="minorHAnsi"/>
              <w:b w:val="0"/>
              <w:spacing w:val="-1"/>
            </w:rPr>
            <w:t xml:space="preserve"> </w:t>
          </w:r>
          <w:r w:rsidRPr="00901295">
            <w:rPr>
              <w:rFonts w:asciiTheme="minorHAnsi" w:hAnsiTheme="minorHAnsi"/>
              <w:b w:val="0"/>
            </w:rPr>
            <w:t xml:space="preserve">ACP </w:t>
          </w:r>
          <w:r w:rsidR="00353F78" w:rsidRPr="00901295">
            <w:rPr>
              <w:rFonts w:asciiTheme="minorHAnsi" w:hAnsiTheme="minorHAnsi"/>
              <w:b w:val="0"/>
            </w:rPr>
            <w:t>r</w:t>
          </w:r>
          <w:r w:rsidRPr="00901295">
            <w:rPr>
              <w:rFonts w:asciiTheme="minorHAnsi" w:hAnsiTheme="minorHAnsi"/>
              <w:b w:val="0"/>
            </w:rPr>
            <w:t>ole</w:t>
          </w:r>
          <w:r w:rsidRPr="00901295">
            <w:rPr>
              <w:rFonts w:asciiTheme="minorHAnsi" w:hAnsiTheme="minorHAnsi"/>
              <w:b w:val="0"/>
            </w:rPr>
            <w:tab/>
            <w:t>6</w:t>
          </w:r>
        </w:p>
        <w:p w14:paraId="768C74E0" w14:textId="77777777" w:rsidR="000D28AB" w:rsidRPr="00901295" w:rsidRDefault="00D5701A" w:rsidP="00C52B2F">
          <w:pPr>
            <w:pStyle w:val="TOC1"/>
            <w:tabs>
              <w:tab w:val="right" w:leader="dot" w:pos="8222"/>
              <w:tab w:val="right" w:leader="dot" w:pos="8257"/>
            </w:tabs>
            <w:spacing w:before="0" w:after="120" w:line="276" w:lineRule="auto"/>
            <w:ind w:left="0"/>
            <w:rPr>
              <w:rFonts w:asciiTheme="minorHAnsi" w:hAnsiTheme="minorHAnsi"/>
              <w:b w:val="0"/>
            </w:rPr>
          </w:pPr>
          <w:r w:rsidRPr="00901295">
            <w:rPr>
              <w:rFonts w:asciiTheme="minorHAnsi" w:hAnsiTheme="minorHAnsi"/>
              <w:b w:val="0"/>
            </w:rPr>
            <w:t>Recruitment</w:t>
          </w:r>
          <w:r w:rsidRPr="00901295">
            <w:rPr>
              <w:rFonts w:asciiTheme="minorHAnsi" w:hAnsiTheme="minorHAnsi"/>
              <w:b w:val="0"/>
            </w:rPr>
            <w:tab/>
            <w:t>6</w:t>
          </w:r>
        </w:p>
        <w:p w14:paraId="056CBB0D" w14:textId="322F80F1" w:rsidR="000D28AB" w:rsidRPr="00901295" w:rsidRDefault="00D5701A" w:rsidP="00C52B2F">
          <w:pPr>
            <w:pStyle w:val="TOC1"/>
            <w:tabs>
              <w:tab w:val="right" w:leader="dot" w:pos="8222"/>
            </w:tabs>
            <w:spacing w:before="0" w:after="120" w:line="276" w:lineRule="auto"/>
            <w:ind w:left="0"/>
            <w:rPr>
              <w:rFonts w:asciiTheme="minorHAnsi" w:hAnsiTheme="minorHAnsi"/>
              <w:b w:val="0"/>
            </w:rPr>
          </w:pPr>
          <w:r w:rsidRPr="00901295">
            <w:rPr>
              <w:rFonts w:asciiTheme="minorHAnsi" w:hAnsiTheme="minorHAnsi"/>
              <w:b w:val="0"/>
            </w:rPr>
            <w:t>Continu</w:t>
          </w:r>
          <w:r w:rsidR="00EA5092" w:rsidRPr="00901295">
            <w:rPr>
              <w:rFonts w:asciiTheme="minorHAnsi" w:hAnsiTheme="minorHAnsi"/>
              <w:b w:val="0"/>
            </w:rPr>
            <w:t>ing</w:t>
          </w:r>
          <w:r w:rsidRPr="00901295">
            <w:rPr>
              <w:rFonts w:asciiTheme="minorHAnsi" w:hAnsiTheme="minorHAnsi"/>
              <w:b w:val="0"/>
              <w:spacing w:val="-2"/>
            </w:rPr>
            <w:t xml:space="preserve"> </w:t>
          </w:r>
          <w:r w:rsidR="00353F78" w:rsidRPr="00901295">
            <w:rPr>
              <w:rFonts w:asciiTheme="minorHAnsi" w:hAnsiTheme="minorHAnsi"/>
              <w:b w:val="0"/>
            </w:rPr>
            <w:t>professional development</w:t>
          </w:r>
          <w:r w:rsidRPr="00901295">
            <w:rPr>
              <w:rFonts w:asciiTheme="minorHAnsi" w:hAnsiTheme="minorHAnsi"/>
              <w:b w:val="0"/>
            </w:rPr>
            <w:tab/>
            <w:t>7</w:t>
          </w:r>
        </w:p>
        <w:p w14:paraId="375096FF" w14:textId="45DC3ADE" w:rsidR="000D28AB" w:rsidRPr="00901295" w:rsidRDefault="00901295" w:rsidP="00C52B2F">
          <w:pPr>
            <w:pStyle w:val="TOC1"/>
            <w:tabs>
              <w:tab w:val="right" w:leader="dot" w:pos="8222"/>
            </w:tabs>
            <w:spacing w:before="0" w:after="120" w:line="276" w:lineRule="auto"/>
            <w:ind w:left="0"/>
            <w:rPr>
              <w:rFonts w:asciiTheme="minorHAnsi" w:hAnsiTheme="minorHAnsi"/>
              <w:b w:val="0"/>
            </w:rPr>
          </w:pPr>
          <w:r w:rsidRPr="00901295">
            <w:rPr>
              <w:rFonts w:asciiTheme="minorHAnsi" w:hAnsiTheme="minorHAnsi"/>
              <w:b w:val="0"/>
            </w:rPr>
            <w:t>TACP</w:t>
          </w:r>
          <w:r w:rsidRPr="00901295">
            <w:rPr>
              <w:rFonts w:asciiTheme="minorHAnsi" w:hAnsiTheme="minorHAnsi"/>
              <w:b w:val="0"/>
              <w:spacing w:val="-1"/>
            </w:rPr>
            <w:t xml:space="preserve"> </w:t>
          </w:r>
          <w:r w:rsidRPr="00901295">
            <w:rPr>
              <w:rFonts w:asciiTheme="minorHAnsi" w:hAnsiTheme="minorHAnsi"/>
              <w:b w:val="0"/>
            </w:rPr>
            <w:t>and</w:t>
          </w:r>
          <w:r w:rsidRPr="00901295">
            <w:rPr>
              <w:rFonts w:asciiTheme="minorHAnsi" w:hAnsiTheme="minorHAnsi"/>
              <w:b w:val="0"/>
              <w:spacing w:val="-1"/>
            </w:rPr>
            <w:t xml:space="preserve"> </w:t>
          </w:r>
          <w:r w:rsidRPr="00901295">
            <w:rPr>
              <w:rFonts w:asciiTheme="minorHAnsi" w:hAnsiTheme="minorHAnsi"/>
              <w:b w:val="0"/>
            </w:rPr>
            <w:t>ACP</w:t>
          </w:r>
          <w:r w:rsidRPr="00901295">
            <w:rPr>
              <w:rFonts w:asciiTheme="minorHAnsi" w:hAnsiTheme="minorHAnsi"/>
              <w:b w:val="0"/>
              <w:spacing w:val="-2"/>
            </w:rPr>
            <w:t xml:space="preserve"> </w:t>
          </w:r>
          <w:r w:rsidRPr="00901295">
            <w:rPr>
              <w:rFonts w:asciiTheme="minorHAnsi" w:hAnsiTheme="minorHAnsi"/>
              <w:b w:val="0"/>
            </w:rPr>
            <w:t>training</w:t>
          </w:r>
          <w:r w:rsidRPr="00901295">
            <w:rPr>
              <w:rFonts w:asciiTheme="minorHAnsi" w:hAnsiTheme="minorHAnsi"/>
              <w:b w:val="0"/>
              <w:spacing w:val="-1"/>
            </w:rPr>
            <w:t xml:space="preserve"> </w:t>
          </w:r>
          <w:r w:rsidRPr="00901295">
            <w:rPr>
              <w:rFonts w:asciiTheme="minorHAnsi" w:hAnsiTheme="minorHAnsi"/>
              <w:b w:val="0"/>
            </w:rPr>
            <w:t>programmes/study</w:t>
          </w:r>
          <w:r w:rsidRPr="00901295">
            <w:rPr>
              <w:rFonts w:asciiTheme="minorHAnsi" w:hAnsiTheme="minorHAnsi"/>
              <w:b w:val="0"/>
              <w:spacing w:val="-2"/>
            </w:rPr>
            <w:t xml:space="preserve"> </w:t>
          </w:r>
          <w:r w:rsidRPr="00901295">
            <w:rPr>
              <w:rFonts w:asciiTheme="minorHAnsi" w:hAnsiTheme="minorHAnsi"/>
              <w:b w:val="0"/>
            </w:rPr>
            <w:t>governance</w:t>
          </w:r>
          <w:r w:rsidR="00D5701A" w:rsidRPr="00901295">
            <w:rPr>
              <w:rFonts w:asciiTheme="minorHAnsi" w:hAnsiTheme="minorHAnsi"/>
              <w:b w:val="0"/>
            </w:rPr>
            <w:tab/>
            <w:t>8</w:t>
          </w:r>
        </w:p>
        <w:p w14:paraId="29BD9419" w14:textId="340FF6AB" w:rsidR="000D28AB" w:rsidRPr="00901295" w:rsidRDefault="00901295" w:rsidP="00C52B2F">
          <w:pPr>
            <w:pStyle w:val="TOC1"/>
            <w:tabs>
              <w:tab w:val="right" w:leader="dot" w:pos="8222"/>
            </w:tabs>
            <w:spacing w:before="0" w:after="120" w:line="276" w:lineRule="auto"/>
            <w:ind w:left="0"/>
            <w:rPr>
              <w:rFonts w:asciiTheme="minorHAnsi" w:hAnsiTheme="minorHAnsi"/>
              <w:b w:val="0"/>
            </w:rPr>
          </w:pPr>
          <w:r w:rsidRPr="00901295">
            <w:rPr>
              <w:rFonts w:asciiTheme="minorHAnsi" w:hAnsiTheme="minorHAnsi"/>
              <w:b w:val="0"/>
            </w:rPr>
            <w:t>Appraisal</w:t>
          </w:r>
          <w:r w:rsidR="00D5701A" w:rsidRPr="00901295">
            <w:rPr>
              <w:rFonts w:asciiTheme="minorHAnsi" w:hAnsiTheme="minorHAnsi"/>
              <w:b w:val="0"/>
            </w:rPr>
            <w:tab/>
          </w:r>
          <w:r w:rsidRPr="00901295">
            <w:rPr>
              <w:rFonts w:asciiTheme="minorHAnsi" w:hAnsiTheme="minorHAnsi"/>
              <w:b w:val="0"/>
            </w:rPr>
            <w:t>9</w:t>
          </w:r>
        </w:p>
        <w:p w14:paraId="68E7464A" w14:textId="7E15E528" w:rsidR="000D28AB" w:rsidRPr="00901295" w:rsidRDefault="00D5701A" w:rsidP="00C52B2F">
          <w:pPr>
            <w:pStyle w:val="TOC1"/>
            <w:tabs>
              <w:tab w:val="right" w:leader="dot" w:pos="8222"/>
            </w:tabs>
            <w:spacing w:before="0" w:after="120" w:line="276" w:lineRule="auto"/>
            <w:ind w:left="0"/>
            <w:rPr>
              <w:rFonts w:asciiTheme="minorHAnsi" w:hAnsiTheme="minorHAnsi"/>
              <w:b w:val="0"/>
            </w:rPr>
          </w:pPr>
          <w:r w:rsidRPr="00901295">
            <w:rPr>
              <w:rFonts w:asciiTheme="minorHAnsi" w:hAnsiTheme="minorHAnsi"/>
              <w:b w:val="0"/>
            </w:rPr>
            <w:t>Managing</w:t>
          </w:r>
          <w:r w:rsidRPr="00901295">
            <w:rPr>
              <w:rFonts w:asciiTheme="minorHAnsi" w:hAnsiTheme="minorHAnsi"/>
              <w:b w:val="0"/>
              <w:spacing w:val="-1"/>
            </w:rPr>
            <w:t xml:space="preserve"> </w:t>
          </w:r>
          <w:r w:rsidR="00353F78" w:rsidRPr="00901295">
            <w:rPr>
              <w:rFonts w:asciiTheme="minorHAnsi" w:hAnsiTheme="minorHAnsi"/>
              <w:b w:val="0"/>
            </w:rPr>
            <w:t>p</w:t>
          </w:r>
          <w:r w:rsidRPr="00901295">
            <w:rPr>
              <w:rFonts w:asciiTheme="minorHAnsi" w:hAnsiTheme="minorHAnsi"/>
              <w:b w:val="0"/>
            </w:rPr>
            <w:t>erformance</w:t>
          </w:r>
          <w:r w:rsidRPr="00901295">
            <w:rPr>
              <w:rFonts w:asciiTheme="minorHAnsi" w:hAnsiTheme="minorHAnsi"/>
              <w:b w:val="0"/>
            </w:rPr>
            <w:tab/>
            <w:t>9</w:t>
          </w:r>
        </w:p>
        <w:p w14:paraId="0B808277" w14:textId="2011A16E" w:rsidR="000D28AB" w:rsidRPr="00901295" w:rsidRDefault="00D5701A" w:rsidP="00C52B2F">
          <w:pPr>
            <w:pStyle w:val="TOC1"/>
            <w:tabs>
              <w:tab w:val="right" w:leader="dot" w:pos="8222"/>
            </w:tabs>
            <w:spacing w:before="0" w:after="120" w:line="276" w:lineRule="auto"/>
            <w:ind w:left="0"/>
            <w:rPr>
              <w:rFonts w:asciiTheme="minorHAnsi" w:hAnsiTheme="minorHAnsi"/>
              <w:b w:val="0"/>
            </w:rPr>
          </w:pPr>
          <w:r w:rsidRPr="00901295">
            <w:rPr>
              <w:rFonts w:asciiTheme="minorHAnsi" w:hAnsiTheme="minorHAnsi"/>
              <w:b w:val="0"/>
            </w:rPr>
            <w:t>Educational</w:t>
          </w:r>
          <w:r w:rsidRPr="00901295">
            <w:rPr>
              <w:rFonts w:asciiTheme="minorHAnsi" w:hAnsiTheme="minorHAnsi"/>
              <w:b w:val="0"/>
              <w:spacing w:val="-1"/>
            </w:rPr>
            <w:t xml:space="preserve"> </w:t>
          </w:r>
          <w:r w:rsidRPr="00901295">
            <w:rPr>
              <w:rFonts w:asciiTheme="minorHAnsi" w:hAnsiTheme="minorHAnsi"/>
              <w:b w:val="0"/>
            </w:rPr>
            <w:t>support</w:t>
          </w:r>
          <w:r w:rsidRPr="00901295">
            <w:rPr>
              <w:rFonts w:asciiTheme="minorHAnsi" w:hAnsiTheme="minorHAnsi"/>
              <w:b w:val="0"/>
              <w:spacing w:val="-2"/>
            </w:rPr>
            <w:t xml:space="preserve"> </w:t>
          </w:r>
          <w:r w:rsidR="00353F78" w:rsidRPr="00901295">
            <w:rPr>
              <w:rFonts w:asciiTheme="minorHAnsi" w:hAnsiTheme="minorHAnsi"/>
              <w:b w:val="0"/>
            </w:rPr>
            <w:t>and</w:t>
          </w:r>
          <w:r w:rsidRPr="00901295">
            <w:rPr>
              <w:rFonts w:asciiTheme="minorHAnsi" w:hAnsiTheme="minorHAnsi"/>
              <w:b w:val="0"/>
              <w:spacing w:val="-2"/>
            </w:rPr>
            <w:t xml:space="preserve"> </w:t>
          </w:r>
          <w:r w:rsidR="00353F78" w:rsidRPr="00901295">
            <w:rPr>
              <w:rFonts w:asciiTheme="minorHAnsi" w:hAnsiTheme="minorHAnsi"/>
              <w:b w:val="0"/>
            </w:rPr>
            <w:t>training for</w:t>
          </w:r>
          <w:r w:rsidR="00353F78" w:rsidRPr="00901295">
            <w:rPr>
              <w:rFonts w:asciiTheme="minorHAnsi" w:hAnsiTheme="minorHAnsi"/>
              <w:b w:val="0"/>
              <w:spacing w:val="-1"/>
            </w:rPr>
            <w:t xml:space="preserve"> </w:t>
          </w:r>
          <w:r w:rsidR="00353F78" w:rsidRPr="00901295">
            <w:rPr>
              <w:rFonts w:asciiTheme="minorHAnsi" w:hAnsiTheme="minorHAnsi"/>
              <w:b w:val="0"/>
            </w:rPr>
            <w:t>supervisors</w:t>
          </w:r>
          <w:r w:rsidRPr="00901295">
            <w:rPr>
              <w:rFonts w:asciiTheme="minorHAnsi" w:hAnsiTheme="minorHAnsi"/>
              <w:b w:val="0"/>
            </w:rPr>
            <w:tab/>
          </w:r>
          <w:r w:rsidR="00901295" w:rsidRPr="00901295">
            <w:rPr>
              <w:rFonts w:asciiTheme="minorHAnsi" w:hAnsiTheme="minorHAnsi"/>
              <w:b w:val="0"/>
            </w:rPr>
            <w:t>10</w:t>
          </w:r>
        </w:p>
        <w:p w14:paraId="5C19D330" w14:textId="77777777" w:rsidR="000D28AB" w:rsidRPr="00901295" w:rsidRDefault="00D5701A" w:rsidP="00C52B2F">
          <w:pPr>
            <w:pStyle w:val="TOC1"/>
            <w:tabs>
              <w:tab w:val="right" w:leader="dot" w:pos="8222"/>
              <w:tab w:val="right" w:leader="dot" w:pos="8321"/>
            </w:tabs>
            <w:spacing w:before="0" w:after="120" w:line="276" w:lineRule="auto"/>
            <w:ind w:left="0"/>
            <w:rPr>
              <w:rFonts w:asciiTheme="minorHAnsi" w:hAnsiTheme="minorHAnsi"/>
              <w:b w:val="0"/>
            </w:rPr>
          </w:pPr>
          <w:r w:rsidRPr="00901295">
            <w:rPr>
              <w:rFonts w:asciiTheme="minorHAnsi" w:hAnsiTheme="minorHAnsi"/>
              <w:b w:val="0"/>
            </w:rPr>
            <w:t>Annual</w:t>
          </w:r>
          <w:r w:rsidRPr="00901295">
            <w:rPr>
              <w:rFonts w:asciiTheme="minorHAnsi" w:hAnsiTheme="minorHAnsi"/>
              <w:b w:val="0"/>
              <w:spacing w:val="-1"/>
            </w:rPr>
            <w:t xml:space="preserve"> </w:t>
          </w:r>
          <w:r w:rsidRPr="00901295">
            <w:rPr>
              <w:rFonts w:asciiTheme="minorHAnsi" w:hAnsiTheme="minorHAnsi"/>
              <w:b w:val="0"/>
            </w:rPr>
            <w:t>leave</w:t>
          </w:r>
          <w:r w:rsidRPr="00901295">
            <w:rPr>
              <w:rFonts w:asciiTheme="minorHAnsi" w:hAnsiTheme="minorHAnsi"/>
              <w:b w:val="0"/>
            </w:rPr>
            <w:tab/>
            <w:t>10</w:t>
          </w:r>
        </w:p>
        <w:p w14:paraId="65C7CEF9" w14:textId="1D2C166B" w:rsidR="000D28AB" w:rsidRPr="00901295" w:rsidRDefault="00D5701A" w:rsidP="00C52B2F">
          <w:pPr>
            <w:pStyle w:val="TOC1"/>
            <w:tabs>
              <w:tab w:val="right" w:leader="dot" w:pos="8222"/>
              <w:tab w:val="right" w:leader="dot" w:pos="8323"/>
            </w:tabs>
            <w:spacing w:before="0" w:after="120" w:line="276" w:lineRule="auto"/>
            <w:ind w:left="0"/>
            <w:rPr>
              <w:rFonts w:asciiTheme="minorHAnsi" w:hAnsiTheme="minorHAnsi"/>
              <w:b w:val="0"/>
            </w:rPr>
          </w:pPr>
          <w:r w:rsidRPr="00901295">
            <w:rPr>
              <w:rFonts w:asciiTheme="minorHAnsi" w:hAnsiTheme="minorHAnsi"/>
              <w:b w:val="0"/>
            </w:rPr>
            <w:t>Role</w:t>
          </w:r>
          <w:r w:rsidRPr="00901295">
            <w:rPr>
              <w:rFonts w:asciiTheme="minorHAnsi" w:hAnsiTheme="minorHAnsi"/>
              <w:b w:val="0"/>
              <w:spacing w:val="-2"/>
            </w:rPr>
            <w:t xml:space="preserve"> </w:t>
          </w:r>
          <w:r w:rsidRPr="00901295">
            <w:rPr>
              <w:rFonts w:asciiTheme="minorHAnsi" w:hAnsiTheme="minorHAnsi"/>
              <w:b w:val="0"/>
            </w:rPr>
            <w:t>of</w:t>
          </w:r>
          <w:r w:rsidRPr="00901295">
            <w:rPr>
              <w:rFonts w:asciiTheme="minorHAnsi" w:hAnsiTheme="minorHAnsi"/>
              <w:b w:val="0"/>
              <w:spacing w:val="-1"/>
            </w:rPr>
            <w:t xml:space="preserve"> </w:t>
          </w:r>
          <w:r w:rsidRPr="00901295">
            <w:rPr>
              <w:rFonts w:asciiTheme="minorHAnsi" w:hAnsiTheme="minorHAnsi"/>
              <w:b w:val="0"/>
            </w:rPr>
            <w:t>the</w:t>
          </w:r>
          <w:r w:rsidRPr="00901295">
            <w:rPr>
              <w:rFonts w:asciiTheme="minorHAnsi" w:hAnsiTheme="minorHAnsi"/>
              <w:b w:val="0"/>
              <w:spacing w:val="-1"/>
            </w:rPr>
            <w:t xml:space="preserve"> </w:t>
          </w:r>
          <w:r w:rsidR="00E20727" w:rsidRPr="00901295">
            <w:rPr>
              <w:rFonts w:asciiTheme="minorHAnsi" w:hAnsiTheme="minorHAnsi"/>
              <w:b w:val="0"/>
            </w:rPr>
            <w:t>advanced</w:t>
          </w:r>
          <w:r w:rsidR="00E20727" w:rsidRPr="00901295">
            <w:rPr>
              <w:rFonts w:asciiTheme="minorHAnsi" w:hAnsiTheme="minorHAnsi"/>
              <w:b w:val="0"/>
              <w:spacing w:val="-1"/>
            </w:rPr>
            <w:t xml:space="preserve"> </w:t>
          </w:r>
          <w:r w:rsidR="00E20727" w:rsidRPr="00901295">
            <w:rPr>
              <w:rFonts w:asciiTheme="minorHAnsi" w:hAnsiTheme="minorHAnsi"/>
              <w:b w:val="0"/>
            </w:rPr>
            <w:t>practitioner oversight</w:t>
          </w:r>
          <w:r w:rsidR="00E20727" w:rsidRPr="00901295">
            <w:rPr>
              <w:rFonts w:asciiTheme="minorHAnsi" w:hAnsiTheme="minorHAnsi"/>
              <w:b w:val="0"/>
              <w:spacing w:val="-3"/>
            </w:rPr>
            <w:t xml:space="preserve"> </w:t>
          </w:r>
          <w:r w:rsidR="00E20727" w:rsidRPr="00901295">
            <w:rPr>
              <w:rFonts w:asciiTheme="minorHAnsi" w:hAnsiTheme="minorHAnsi"/>
              <w:b w:val="0"/>
            </w:rPr>
            <w:t>group</w:t>
          </w:r>
          <w:r w:rsidRPr="00901295">
            <w:rPr>
              <w:rFonts w:asciiTheme="minorHAnsi" w:hAnsiTheme="minorHAnsi"/>
              <w:b w:val="0"/>
            </w:rPr>
            <w:tab/>
            <w:t>1</w:t>
          </w:r>
          <w:r w:rsidR="00901295" w:rsidRPr="00901295">
            <w:rPr>
              <w:rFonts w:asciiTheme="minorHAnsi" w:hAnsiTheme="minorHAnsi"/>
              <w:b w:val="0"/>
            </w:rPr>
            <w:t>1</w:t>
          </w:r>
        </w:p>
        <w:p w14:paraId="3D5C0DEF" w14:textId="77777777" w:rsidR="000D28AB" w:rsidRPr="00901295" w:rsidRDefault="00617544" w:rsidP="00C52B2F">
          <w:pPr>
            <w:pStyle w:val="TOC1"/>
            <w:tabs>
              <w:tab w:val="right" w:leader="dot" w:pos="8222"/>
              <w:tab w:val="right" w:leader="dot" w:pos="8357"/>
            </w:tabs>
            <w:spacing w:before="0" w:after="120" w:line="276" w:lineRule="auto"/>
            <w:ind w:left="0"/>
            <w:rPr>
              <w:rFonts w:asciiTheme="minorHAnsi" w:hAnsiTheme="minorHAnsi"/>
              <w:b w:val="0"/>
            </w:rPr>
          </w:pPr>
          <w:hyperlink w:anchor="_TOC_250000" w:history="1">
            <w:r w:rsidR="00D5701A" w:rsidRPr="00901295">
              <w:rPr>
                <w:rFonts w:asciiTheme="minorHAnsi" w:hAnsiTheme="minorHAnsi"/>
                <w:b w:val="0"/>
              </w:rPr>
              <w:t>References</w:t>
            </w:r>
            <w:r w:rsidR="00D5701A" w:rsidRPr="00901295">
              <w:rPr>
                <w:rFonts w:asciiTheme="minorHAnsi" w:hAnsiTheme="minorHAnsi"/>
                <w:b w:val="0"/>
              </w:rPr>
              <w:tab/>
              <w:t>11</w:t>
            </w:r>
          </w:hyperlink>
        </w:p>
      </w:sdtContent>
    </w:sdt>
    <w:p w14:paraId="0F8F5DBF" w14:textId="77777777" w:rsidR="000D28AB" w:rsidRPr="00E43384" w:rsidRDefault="000D28AB" w:rsidP="00EE392F">
      <w:pPr>
        <w:spacing w:after="120" w:line="276" w:lineRule="auto"/>
        <w:rPr>
          <w:rFonts w:asciiTheme="minorHAnsi" w:hAnsiTheme="minorHAnsi"/>
          <w:highlight w:val="red"/>
        </w:rPr>
        <w:sectPr w:rsidR="000D28AB" w:rsidRPr="00E43384" w:rsidSect="007F3B6C">
          <w:pgSz w:w="11901" w:h="16817"/>
          <w:pgMar w:top="1134" w:right="1134" w:bottom="1134" w:left="1134" w:header="0" w:footer="1004" w:gutter="0"/>
          <w:cols w:space="720"/>
        </w:sectPr>
      </w:pPr>
    </w:p>
    <w:p w14:paraId="75B897A4" w14:textId="3E2DC87D" w:rsidR="000D28AB" w:rsidRPr="00430627" w:rsidRDefault="00D5701A" w:rsidP="00EE392F">
      <w:pPr>
        <w:pStyle w:val="Heading1"/>
        <w:numPr>
          <w:ilvl w:val="0"/>
          <w:numId w:val="19"/>
        </w:numPr>
        <w:spacing w:line="276" w:lineRule="auto"/>
        <w:ind w:left="0" w:firstLine="0"/>
        <w:rPr>
          <w:rFonts w:asciiTheme="minorHAnsi" w:hAnsiTheme="minorHAnsi"/>
        </w:rPr>
      </w:pPr>
      <w:r w:rsidRPr="00430627">
        <w:rPr>
          <w:rFonts w:asciiTheme="minorHAnsi" w:hAnsiTheme="minorHAnsi"/>
        </w:rPr>
        <w:lastRenderedPageBreak/>
        <w:t>Glossary</w:t>
      </w:r>
    </w:p>
    <w:p w14:paraId="459E736D" w14:textId="77777777" w:rsidR="000D28AB" w:rsidRPr="00430627" w:rsidRDefault="000D28AB" w:rsidP="00EE392F">
      <w:pPr>
        <w:pStyle w:val="BodyText"/>
        <w:spacing w:line="276" w:lineRule="auto"/>
        <w:rPr>
          <w:rFonts w:asciiTheme="minorHAnsi" w:hAnsiTheme="minorHAnsi"/>
          <w:b/>
        </w:rPr>
      </w:pPr>
    </w:p>
    <w:p w14:paraId="7BA28283" w14:textId="3BD8E44A" w:rsidR="00A75DF6" w:rsidRPr="00430627" w:rsidRDefault="00D5701A" w:rsidP="00F21197">
      <w:pPr>
        <w:pStyle w:val="BodyText"/>
        <w:tabs>
          <w:tab w:val="left" w:pos="1440"/>
        </w:tabs>
        <w:spacing w:after="120" w:line="276" w:lineRule="auto"/>
        <w:rPr>
          <w:rFonts w:asciiTheme="minorHAnsi" w:hAnsiTheme="minorHAnsi"/>
          <w:spacing w:val="1"/>
        </w:rPr>
      </w:pPr>
      <w:r w:rsidRPr="00430627">
        <w:rPr>
          <w:rFonts w:asciiTheme="minorHAnsi" w:hAnsiTheme="minorHAnsi"/>
        </w:rPr>
        <w:t>ACP</w:t>
      </w:r>
      <w:r w:rsidRPr="00430627">
        <w:rPr>
          <w:rFonts w:asciiTheme="minorHAnsi" w:hAnsiTheme="minorHAnsi"/>
        </w:rPr>
        <w:tab/>
        <w:t xml:space="preserve">Advanced </w:t>
      </w:r>
      <w:r w:rsidR="00E20727" w:rsidRPr="00430627">
        <w:rPr>
          <w:rFonts w:asciiTheme="minorHAnsi" w:hAnsiTheme="minorHAnsi"/>
        </w:rPr>
        <w:t>clinical practitioner</w:t>
      </w:r>
    </w:p>
    <w:p w14:paraId="6ABEF862" w14:textId="0D59B131" w:rsidR="000D28AB"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ACCP</w:t>
      </w:r>
      <w:r w:rsidRPr="00430627">
        <w:rPr>
          <w:rFonts w:asciiTheme="minorHAnsi" w:hAnsiTheme="minorHAnsi"/>
        </w:rPr>
        <w:tab/>
        <w:t xml:space="preserve">Advanced </w:t>
      </w:r>
      <w:r w:rsidR="00E20727" w:rsidRPr="00430627">
        <w:rPr>
          <w:rFonts w:asciiTheme="minorHAnsi" w:hAnsiTheme="minorHAnsi"/>
        </w:rPr>
        <w:t>critical care practitioner</w:t>
      </w:r>
    </w:p>
    <w:p w14:paraId="54C097A2" w14:textId="4F8DEBC5" w:rsidR="00A75DF6"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TACP</w:t>
      </w:r>
      <w:r w:rsidRPr="00430627">
        <w:rPr>
          <w:rFonts w:asciiTheme="minorHAnsi" w:hAnsiTheme="minorHAnsi"/>
        </w:rPr>
        <w:tab/>
        <w:t xml:space="preserve">Trainee </w:t>
      </w:r>
      <w:r w:rsidR="00E20727" w:rsidRPr="00430627">
        <w:rPr>
          <w:rFonts w:asciiTheme="minorHAnsi" w:hAnsiTheme="minorHAnsi"/>
        </w:rPr>
        <w:t>advanced clinical practitioner</w:t>
      </w:r>
    </w:p>
    <w:p w14:paraId="3B4BB4FF" w14:textId="574D9905" w:rsidR="000D28AB"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ES</w:t>
      </w:r>
      <w:r w:rsidRPr="00430627">
        <w:rPr>
          <w:rFonts w:asciiTheme="minorHAnsi" w:hAnsiTheme="minorHAnsi"/>
        </w:rPr>
        <w:tab/>
        <w:t xml:space="preserve">Educational </w:t>
      </w:r>
      <w:r w:rsidR="00E20727" w:rsidRPr="00430627">
        <w:rPr>
          <w:rFonts w:asciiTheme="minorHAnsi" w:hAnsiTheme="minorHAnsi"/>
        </w:rPr>
        <w:t>s</w:t>
      </w:r>
      <w:r w:rsidRPr="00430627">
        <w:rPr>
          <w:rFonts w:asciiTheme="minorHAnsi" w:hAnsiTheme="minorHAnsi"/>
        </w:rPr>
        <w:t>upervisor</w:t>
      </w:r>
    </w:p>
    <w:p w14:paraId="626B7BF7" w14:textId="269DAF7E" w:rsidR="000D28AB"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CSL</w:t>
      </w:r>
      <w:r w:rsidRPr="00430627">
        <w:rPr>
          <w:rFonts w:asciiTheme="minorHAnsi" w:hAnsiTheme="minorHAnsi"/>
        </w:rPr>
        <w:tab/>
        <w:t xml:space="preserve">Clinical </w:t>
      </w:r>
      <w:r w:rsidR="00E20727" w:rsidRPr="00430627">
        <w:rPr>
          <w:rFonts w:asciiTheme="minorHAnsi" w:hAnsiTheme="minorHAnsi"/>
        </w:rPr>
        <w:t>s</w:t>
      </w:r>
      <w:r w:rsidRPr="00430627">
        <w:rPr>
          <w:rFonts w:asciiTheme="minorHAnsi" w:hAnsiTheme="minorHAnsi"/>
        </w:rPr>
        <w:t>ervice lead</w:t>
      </w:r>
    </w:p>
    <w:p w14:paraId="4DB86FBB" w14:textId="75B9EDDF" w:rsidR="000D28AB"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CS</w:t>
      </w:r>
      <w:r w:rsidRPr="00430627">
        <w:rPr>
          <w:rFonts w:asciiTheme="minorHAnsi" w:hAnsiTheme="minorHAnsi"/>
        </w:rPr>
        <w:tab/>
        <w:t xml:space="preserve">Clinical </w:t>
      </w:r>
      <w:r w:rsidR="00E20727" w:rsidRPr="00430627">
        <w:rPr>
          <w:rFonts w:asciiTheme="minorHAnsi" w:hAnsiTheme="minorHAnsi"/>
        </w:rPr>
        <w:t>s</w:t>
      </w:r>
      <w:r w:rsidRPr="00430627">
        <w:rPr>
          <w:rFonts w:asciiTheme="minorHAnsi" w:hAnsiTheme="minorHAnsi"/>
        </w:rPr>
        <w:t>upervisor</w:t>
      </w:r>
    </w:p>
    <w:p w14:paraId="08FF9D34" w14:textId="7B860068" w:rsidR="000D28AB"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MDT</w:t>
      </w:r>
      <w:r w:rsidRPr="00430627">
        <w:rPr>
          <w:rFonts w:asciiTheme="minorHAnsi" w:hAnsiTheme="minorHAnsi"/>
        </w:rPr>
        <w:tab/>
        <w:t>Multi</w:t>
      </w:r>
      <w:r w:rsidR="00A75DF6" w:rsidRPr="00430627">
        <w:rPr>
          <w:rFonts w:asciiTheme="minorHAnsi" w:hAnsiTheme="minorHAnsi"/>
        </w:rPr>
        <w:t>-</w:t>
      </w:r>
      <w:r w:rsidRPr="00430627">
        <w:rPr>
          <w:rFonts w:asciiTheme="minorHAnsi" w:hAnsiTheme="minorHAnsi"/>
        </w:rPr>
        <w:t>disciplinary team</w:t>
      </w:r>
    </w:p>
    <w:p w14:paraId="7B1B0AB3" w14:textId="33315A2C" w:rsidR="00A75DF6"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HEE</w:t>
      </w:r>
      <w:r w:rsidRPr="00430627">
        <w:rPr>
          <w:rFonts w:asciiTheme="minorHAnsi" w:hAnsiTheme="minorHAnsi"/>
        </w:rPr>
        <w:tab/>
        <w:t>Health Education England</w:t>
      </w:r>
    </w:p>
    <w:p w14:paraId="7500BB40" w14:textId="7ECB3614" w:rsidR="00A75DF6"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ACAT</w:t>
      </w:r>
      <w:r w:rsidRPr="00430627">
        <w:rPr>
          <w:rFonts w:asciiTheme="minorHAnsi" w:hAnsiTheme="minorHAnsi"/>
        </w:rPr>
        <w:tab/>
        <w:t xml:space="preserve">Acute </w:t>
      </w:r>
      <w:r w:rsidR="00D367F8" w:rsidRPr="00D367F8">
        <w:rPr>
          <w:rFonts w:asciiTheme="minorHAnsi" w:hAnsiTheme="minorHAnsi"/>
        </w:rPr>
        <w:t>care assessment tool</w:t>
      </w:r>
    </w:p>
    <w:p w14:paraId="6671979A" w14:textId="075D15D1" w:rsidR="000D28AB"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CBD</w:t>
      </w:r>
      <w:r w:rsidRPr="00430627">
        <w:rPr>
          <w:rFonts w:asciiTheme="minorHAnsi" w:hAnsiTheme="minorHAnsi"/>
        </w:rPr>
        <w:tab/>
        <w:t>Case</w:t>
      </w:r>
      <w:r w:rsidR="00A75DF6" w:rsidRPr="00430627">
        <w:rPr>
          <w:rFonts w:asciiTheme="minorHAnsi" w:hAnsiTheme="minorHAnsi"/>
        </w:rPr>
        <w:t>-</w:t>
      </w:r>
      <w:r w:rsidRPr="00430627">
        <w:rPr>
          <w:rFonts w:asciiTheme="minorHAnsi" w:hAnsiTheme="minorHAnsi"/>
        </w:rPr>
        <w:t>based discussion</w:t>
      </w:r>
    </w:p>
    <w:p w14:paraId="2ED1EDBA" w14:textId="4F5A77D7" w:rsidR="000D28AB"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CBE</w:t>
      </w:r>
      <w:r w:rsidRPr="00430627">
        <w:rPr>
          <w:rFonts w:asciiTheme="minorHAnsi" w:hAnsiTheme="minorHAnsi"/>
        </w:rPr>
        <w:tab/>
        <w:t>Case</w:t>
      </w:r>
      <w:r w:rsidR="00A75DF6" w:rsidRPr="00430627">
        <w:rPr>
          <w:rFonts w:asciiTheme="minorHAnsi" w:hAnsiTheme="minorHAnsi"/>
        </w:rPr>
        <w:t>-b</w:t>
      </w:r>
      <w:r w:rsidRPr="00430627">
        <w:rPr>
          <w:rFonts w:asciiTheme="minorHAnsi" w:hAnsiTheme="minorHAnsi"/>
        </w:rPr>
        <w:t xml:space="preserve">ased </w:t>
      </w:r>
      <w:r w:rsidR="00A75DF6" w:rsidRPr="00430627">
        <w:rPr>
          <w:rFonts w:asciiTheme="minorHAnsi" w:hAnsiTheme="minorHAnsi"/>
        </w:rPr>
        <w:t>e</w:t>
      </w:r>
      <w:r w:rsidRPr="00430627">
        <w:rPr>
          <w:rFonts w:asciiTheme="minorHAnsi" w:hAnsiTheme="minorHAnsi"/>
        </w:rPr>
        <w:t>xamination</w:t>
      </w:r>
    </w:p>
    <w:p w14:paraId="27AE2E5A" w14:textId="288A5F9D" w:rsidR="00A75DF6"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DOPS</w:t>
      </w:r>
      <w:r w:rsidRPr="00430627">
        <w:rPr>
          <w:rFonts w:asciiTheme="minorHAnsi" w:hAnsiTheme="minorHAnsi"/>
        </w:rPr>
        <w:tab/>
        <w:t>Direct observation</w:t>
      </w:r>
      <w:r w:rsidR="00A75DF6" w:rsidRPr="00430627">
        <w:rPr>
          <w:rFonts w:asciiTheme="minorHAnsi" w:hAnsiTheme="minorHAnsi"/>
        </w:rPr>
        <w:t xml:space="preserve"> of</w:t>
      </w:r>
      <w:r w:rsidRPr="00430627">
        <w:rPr>
          <w:rFonts w:asciiTheme="minorHAnsi" w:hAnsiTheme="minorHAnsi"/>
        </w:rPr>
        <w:t xml:space="preserve"> </w:t>
      </w:r>
      <w:r w:rsidR="0085312B" w:rsidRPr="00430627">
        <w:rPr>
          <w:rFonts w:asciiTheme="minorHAnsi" w:hAnsiTheme="minorHAnsi"/>
        </w:rPr>
        <w:t>procedural skills</w:t>
      </w:r>
    </w:p>
    <w:p w14:paraId="125883CA" w14:textId="495A9C34" w:rsidR="000D28AB"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Mini CEX</w:t>
      </w:r>
      <w:r w:rsidR="00A75DF6" w:rsidRPr="00430627">
        <w:rPr>
          <w:rFonts w:asciiTheme="minorHAnsi" w:hAnsiTheme="minorHAnsi"/>
        </w:rPr>
        <w:tab/>
      </w:r>
      <w:r w:rsidRPr="00430627">
        <w:rPr>
          <w:rFonts w:asciiTheme="minorHAnsi" w:hAnsiTheme="minorHAnsi"/>
        </w:rPr>
        <w:t xml:space="preserve">Mini </w:t>
      </w:r>
      <w:r w:rsidR="00A75DF6" w:rsidRPr="00430627">
        <w:rPr>
          <w:rFonts w:asciiTheme="minorHAnsi" w:hAnsiTheme="minorHAnsi"/>
        </w:rPr>
        <w:t>c</w:t>
      </w:r>
      <w:r w:rsidRPr="00430627">
        <w:rPr>
          <w:rFonts w:asciiTheme="minorHAnsi" w:hAnsiTheme="minorHAnsi"/>
        </w:rPr>
        <w:t xml:space="preserve">linical </w:t>
      </w:r>
      <w:r w:rsidR="00A75DF6" w:rsidRPr="00430627">
        <w:rPr>
          <w:rFonts w:asciiTheme="minorHAnsi" w:hAnsiTheme="minorHAnsi"/>
        </w:rPr>
        <w:t>evaluation exercise</w:t>
      </w:r>
    </w:p>
    <w:p w14:paraId="1E9C33D8" w14:textId="18A86D1F" w:rsidR="00A75DF6" w:rsidRPr="00430627" w:rsidRDefault="00D5701A" w:rsidP="00F21197">
      <w:pPr>
        <w:pStyle w:val="BodyText"/>
        <w:tabs>
          <w:tab w:val="left" w:pos="1440"/>
        </w:tabs>
        <w:spacing w:after="120" w:line="276" w:lineRule="auto"/>
        <w:rPr>
          <w:rFonts w:asciiTheme="minorHAnsi" w:hAnsiTheme="minorHAnsi"/>
        </w:rPr>
      </w:pPr>
      <w:r w:rsidRPr="00430627">
        <w:rPr>
          <w:rFonts w:asciiTheme="minorHAnsi" w:hAnsiTheme="minorHAnsi"/>
        </w:rPr>
        <w:t>OSCE</w:t>
      </w:r>
      <w:r w:rsidRPr="00430627">
        <w:rPr>
          <w:rFonts w:asciiTheme="minorHAnsi" w:hAnsiTheme="minorHAnsi"/>
        </w:rPr>
        <w:tab/>
      </w:r>
      <w:r w:rsidR="0085312B" w:rsidRPr="00430627">
        <w:rPr>
          <w:rFonts w:asciiTheme="minorHAnsi" w:hAnsiTheme="minorHAnsi"/>
        </w:rPr>
        <w:t>Objective</w:t>
      </w:r>
      <w:r w:rsidRPr="00430627">
        <w:rPr>
          <w:rFonts w:asciiTheme="minorHAnsi" w:hAnsiTheme="minorHAnsi"/>
        </w:rPr>
        <w:t xml:space="preserve"> </w:t>
      </w:r>
      <w:r w:rsidR="0085312B" w:rsidRPr="00430627">
        <w:rPr>
          <w:rFonts w:asciiTheme="minorHAnsi" w:hAnsiTheme="minorHAnsi"/>
        </w:rPr>
        <w:t>s</w:t>
      </w:r>
      <w:r w:rsidRPr="00430627">
        <w:rPr>
          <w:rFonts w:asciiTheme="minorHAnsi" w:hAnsiTheme="minorHAnsi"/>
        </w:rPr>
        <w:t>tructur</w:t>
      </w:r>
      <w:r w:rsidR="0085312B" w:rsidRPr="00430627">
        <w:rPr>
          <w:rFonts w:asciiTheme="minorHAnsi" w:hAnsiTheme="minorHAnsi"/>
        </w:rPr>
        <w:t>ed</w:t>
      </w:r>
      <w:r w:rsidRPr="00430627">
        <w:rPr>
          <w:rFonts w:asciiTheme="minorHAnsi" w:hAnsiTheme="minorHAnsi"/>
        </w:rPr>
        <w:t xml:space="preserve"> </w:t>
      </w:r>
      <w:r w:rsidR="0085312B" w:rsidRPr="00430627">
        <w:rPr>
          <w:rFonts w:asciiTheme="minorHAnsi" w:hAnsiTheme="minorHAnsi"/>
        </w:rPr>
        <w:t>clinical examination</w:t>
      </w:r>
    </w:p>
    <w:p w14:paraId="68C4A37D" w14:textId="48ED0E01" w:rsidR="000D28AB" w:rsidRPr="00430627" w:rsidRDefault="00D5701A" w:rsidP="00F21197">
      <w:pPr>
        <w:pStyle w:val="BodyText"/>
        <w:tabs>
          <w:tab w:val="left" w:pos="1440"/>
          <w:tab w:val="left" w:pos="12417"/>
        </w:tabs>
        <w:spacing w:after="120" w:line="276" w:lineRule="auto"/>
        <w:rPr>
          <w:rFonts w:asciiTheme="minorHAnsi" w:hAnsiTheme="minorHAnsi"/>
        </w:rPr>
      </w:pPr>
      <w:r w:rsidRPr="00430627">
        <w:rPr>
          <w:rFonts w:asciiTheme="minorHAnsi" w:hAnsiTheme="minorHAnsi"/>
        </w:rPr>
        <w:t>MSF</w:t>
      </w:r>
      <w:r w:rsidRPr="00430627">
        <w:rPr>
          <w:rFonts w:asciiTheme="minorHAnsi" w:hAnsiTheme="minorHAnsi"/>
        </w:rPr>
        <w:tab/>
        <w:t>Multi</w:t>
      </w:r>
      <w:r w:rsidR="00A75DF6" w:rsidRPr="00430627">
        <w:rPr>
          <w:rFonts w:asciiTheme="minorHAnsi" w:hAnsiTheme="minorHAnsi"/>
        </w:rPr>
        <w:t>-s</w:t>
      </w:r>
      <w:r w:rsidRPr="00430627">
        <w:rPr>
          <w:rFonts w:asciiTheme="minorHAnsi" w:hAnsiTheme="minorHAnsi"/>
        </w:rPr>
        <w:t>ource feedback</w:t>
      </w:r>
    </w:p>
    <w:p w14:paraId="5AC0DAB6" w14:textId="77777777" w:rsidR="000D28AB" w:rsidRPr="00430627" w:rsidRDefault="000D28AB" w:rsidP="00EE392F">
      <w:pPr>
        <w:pStyle w:val="BodyText"/>
        <w:tabs>
          <w:tab w:val="left" w:pos="1336"/>
        </w:tabs>
        <w:spacing w:after="120" w:line="276" w:lineRule="auto"/>
        <w:rPr>
          <w:rFonts w:asciiTheme="minorHAnsi" w:hAnsiTheme="minorHAnsi"/>
        </w:rPr>
        <w:sectPr w:rsidR="000D28AB" w:rsidRPr="00430627" w:rsidSect="007F3B6C">
          <w:pgSz w:w="11901" w:h="16817"/>
          <w:pgMar w:top="1134" w:right="1134" w:bottom="1134" w:left="1134" w:header="0" w:footer="1004" w:gutter="0"/>
          <w:cols w:space="720"/>
        </w:sectPr>
      </w:pPr>
    </w:p>
    <w:p w14:paraId="712B2D29" w14:textId="7358FFDA" w:rsidR="000D28AB" w:rsidRPr="00430627" w:rsidRDefault="00D5701A" w:rsidP="00EE392F">
      <w:pPr>
        <w:pStyle w:val="Heading1"/>
        <w:numPr>
          <w:ilvl w:val="0"/>
          <w:numId w:val="19"/>
        </w:numPr>
        <w:spacing w:line="276" w:lineRule="auto"/>
        <w:ind w:left="0" w:firstLine="0"/>
        <w:rPr>
          <w:rFonts w:asciiTheme="minorHAnsi" w:hAnsiTheme="minorHAnsi"/>
        </w:rPr>
      </w:pPr>
      <w:r w:rsidRPr="00430627">
        <w:rPr>
          <w:rFonts w:asciiTheme="minorHAnsi" w:hAnsiTheme="minorHAnsi"/>
        </w:rPr>
        <w:lastRenderedPageBreak/>
        <w:t xml:space="preserve">Definition of </w:t>
      </w:r>
      <w:r w:rsidR="0077590E" w:rsidRPr="00430627">
        <w:rPr>
          <w:rFonts w:asciiTheme="minorHAnsi" w:hAnsiTheme="minorHAnsi"/>
        </w:rPr>
        <w:t>advanced clinical practice</w:t>
      </w:r>
    </w:p>
    <w:p w14:paraId="5CF50112" w14:textId="77777777" w:rsidR="005879DD" w:rsidRDefault="005879DD" w:rsidP="00EE392F">
      <w:pPr>
        <w:pStyle w:val="BodyText"/>
        <w:spacing w:line="276" w:lineRule="auto"/>
        <w:rPr>
          <w:rFonts w:asciiTheme="minorHAnsi" w:hAnsiTheme="minorHAnsi"/>
        </w:rPr>
      </w:pPr>
    </w:p>
    <w:p w14:paraId="167FD862" w14:textId="4428DE0C" w:rsidR="000D28AB" w:rsidRPr="00430627" w:rsidRDefault="00D5701A" w:rsidP="00EE392F">
      <w:pPr>
        <w:pStyle w:val="BodyText"/>
        <w:spacing w:line="276" w:lineRule="auto"/>
        <w:rPr>
          <w:rFonts w:asciiTheme="minorHAnsi" w:hAnsiTheme="minorHAnsi"/>
        </w:rPr>
      </w:pPr>
      <w:r w:rsidRPr="00430627">
        <w:rPr>
          <w:rFonts w:asciiTheme="minorHAnsi" w:hAnsiTheme="minorHAnsi"/>
        </w:rPr>
        <w:t xml:space="preserve">Health Education England (HEE), in association with its multi-professional partners, has developed a definition of </w:t>
      </w:r>
      <w:r w:rsidR="00E20727" w:rsidRPr="00430627">
        <w:rPr>
          <w:rFonts w:asciiTheme="minorHAnsi" w:hAnsiTheme="minorHAnsi"/>
        </w:rPr>
        <w:t>advanced clinical practice</w:t>
      </w:r>
      <w:r w:rsidR="00BB61E8">
        <w:rPr>
          <w:rFonts w:asciiTheme="minorHAnsi" w:hAnsiTheme="minorHAnsi"/>
        </w:rPr>
        <w:t>:</w:t>
      </w:r>
    </w:p>
    <w:p w14:paraId="5D7B6AB3" w14:textId="77777777" w:rsidR="005879DD" w:rsidRDefault="005879DD" w:rsidP="00EE392F">
      <w:pPr>
        <w:pStyle w:val="BodyText"/>
        <w:spacing w:line="276" w:lineRule="auto"/>
        <w:rPr>
          <w:rFonts w:asciiTheme="minorHAnsi" w:hAnsiTheme="minorHAnsi"/>
        </w:rPr>
      </w:pPr>
    </w:p>
    <w:p w14:paraId="419CECB0" w14:textId="3E36F5AB" w:rsidR="000D28AB" w:rsidRPr="00430627" w:rsidRDefault="00D5701A" w:rsidP="00EE392F">
      <w:pPr>
        <w:pStyle w:val="BodyText"/>
        <w:spacing w:line="276" w:lineRule="auto"/>
        <w:rPr>
          <w:rFonts w:asciiTheme="minorHAnsi" w:hAnsiTheme="minorHAnsi"/>
        </w:rPr>
      </w:pPr>
      <w:r w:rsidRPr="00430627">
        <w:rPr>
          <w:rFonts w:asciiTheme="minorHAnsi" w:hAnsiTheme="minorHAnsi"/>
        </w:rPr>
        <w:t xml:space="preserve">Advanced clinical practice is delivered by experienced, registered health and care practitioners. It is a level of practice characterised by a high degree of autonomy and complex decision making. This is underpinned by a </w:t>
      </w:r>
      <w:r w:rsidR="0077590E" w:rsidRPr="00430627">
        <w:rPr>
          <w:rFonts w:asciiTheme="minorHAnsi" w:hAnsiTheme="minorHAnsi"/>
        </w:rPr>
        <w:t>M</w:t>
      </w:r>
      <w:r w:rsidRPr="00430627">
        <w:rPr>
          <w:rFonts w:asciiTheme="minorHAnsi" w:hAnsiTheme="minorHAnsi"/>
        </w:rPr>
        <w:t>aster’s level award or equivalent that encompasses the four pillars of clinical practice, leadership and management, education and research, with demonstration of core capabilities and area specific clinical competence.</w:t>
      </w:r>
    </w:p>
    <w:p w14:paraId="7769F3BF" w14:textId="77777777" w:rsidR="005879DD" w:rsidRDefault="005879DD" w:rsidP="00EE392F">
      <w:pPr>
        <w:pStyle w:val="BodyText"/>
        <w:spacing w:line="276" w:lineRule="auto"/>
        <w:rPr>
          <w:rFonts w:asciiTheme="minorHAnsi" w:hAnsiTheme="minorHAnsi"/>
        </w:rPr>
      </w:pPr>
    </w:p>
    <w:p w14:paraId="3A4987E2" w14:textId="62B93D1A" w:rsidR="000D28AB" w:rsidRPr="00430627" w:rsidRDefault="00D5701A" w:rsidP="00EE392F">
      <w:pPr>
        <w:pStyle w:val="BodyText"/>
        <w:spacing w:line="276" w:lineRule="auto"/>
        <w:rPr>
          <w:rFonts w:asciiTheme="minorHAnsi" w:hAnsiTheme="minorHAnsi"/>
        </w:rPr>
      </w:pPr>
      <w:r w:rsidRPr="00430627">
        <w:rPr>
          <w:rFonts w:asciiTheme="minorHAnsi" w:hAnsiTheme="minorHAnsi"/>
        </w:rPr>
        <w:t>Advanced clinical practice embodies the ability to manage clinical care in partnership with individuals, families and carers. It includes the analysis and synthesis of complex problems across a range of settings, enabling innovative solutions to enhance people’s experience and improve outcomes. (Health Education England</w:t>
      </w:r>
      <w:r w:rsidR="0077590E" w:rsidRPr="00430627">
        <w:rPr>
          <w:rFonts w:asciiTheme="minorHAnsi" w:hAnsiTheme="minorHAnsi"/>
        </w:rPr>
        <w:t>,</w:t>
      </w:r>
      <w:r w:rsidRPr="00430627">
        <w:rPr>
          <w:rFonts w:asciiTheme="minorHAnsi" w:hAnsiTheme="minorHAnsi"/>
        </w:rPr>
        <w:t xml:space="preserve"> 2017)</w:t>
      </w:r>
    </w:p>
    <w:p w14:paraId="6C061C89" w14:textId="77777777" w:rsidR="005879DD" w:rsidRDefault="005879DD" w:rsidP="00EE392F">
      <w:pPr>
        <w:pStyle w:val="BodyText"/>
        <w:spacing w:line="276" w:lineRule="auto"/>
        <w:rPr>
          <w:rFonts w:asciiTheme="minorHAnsi" w:hAnsiTheme="minorHAnsi"/>
        </w:rPr>
      </w:pPr>
    </w:p>
    <w:p w14:paraId="31EEC2A4" w14:textId="41819BEC" w:rsidR="000D28AB" w:rsidRDefault="00D5701A" w:rsidP="00EE392F">
      <w:pPr>
        <w:pStyle w:val="BodyText"/>
        <w:spacing w:line="276" w:lineRule="auto"/>
        <w:rPr>
          <w:rFonts w:asciiTheme="minorHAnsi" w:hAnsiTheme="minorHAnsi"/>
        </w:rPr>
      </w:pPr>
      <w:r w:rsidRPr="00430627">
        <w:rPr>
          <w:rFonts w:asciiTheme="minorHAnsi" w:hAnsiTheme="minorHAnsi"/>
        </w:rPr>
        <w:t>The ACP definition has been developed to provide clarity for employers, service leads, education providers and healthcare professionals, as well as potential ACPs practising at an advanced level. This is the first time a common multi-professional definition has been developed which can be applied across professional boundaries and clinical settings. The definition serves to support a consistent title and recognises the increasing use of such roles in England.</w:t>
      </w:r>
    </w:p>
    <w:p w14:paraId="244772CB" w14:textId="77777777" w:rsidR="005879DD" w:rsidRPr="00430627" w:rsidRDefault="005879DD" w:rsidP="00EE392F">
      <w:pPr>
        <w:pStyle w:val="BodyText"/>
        <w:spacing w:line="276" w:lineRule="auto"/>
        <w:rPr>
          <w:rFonts w:asciiTheme="minorHAnsi" w:hAnsiTheme="minorHAnsi"/>
        </w:rPr>
      </w:pPr>
    </w:p>
    <w:p w14:paraId="3DECE189" w14:textId="125CBEA6" w:rsidR="000D28AB" w:rsidRPr="00430627" w:rsidRDefault="00E20727" w:rsidP="00EE392F">
      <w:pPr>
        <w:pStyle w:val="BodyText"/>
        <w:spacing w:line="276" w:lineRule="auto"/>
        <w:rPr>
          <w:rFonts w:asciiTheme="minorHAnsi" w:hAnsiTheme="minorHAnsi"/>
        </w:rPr>
      </w:pPr>
      <w:r w:rsidRPr="00430627">
        <w:rPr>
          <w:rFonts w:asciiTheme="minorHAnsi" w:hAnsiTheme="minorHAnsi"/>
          <w:b/>
        </w:rPr>
        <w:t>4.1</w:t>
      </w:r>
      <w:r w:rsidRPr="00430627">
        <w:rPr>
          <w:rFonts w:asciiTheme="minorHAnsi" w:hAnsiTheme="minorHAnsi"/>
        </w:rPr>
        <w:tab/>
      </w:r>
      <w:r w:rsidR="00D5701A" w:rsidRPr="00430627">
        <w:rPr>
          <w:rFonts w:asciiTheme="minorHAnsi" w:hAnsiTheme="minorHAnsi"/>
        </w:rPr>
        <w:t xml:space="preserve">All trainee ACPs will be expected to undertake a recognised </w:t>
      </w:r>
      <w:r w:rsidR="0077590E" w:rsidRPr="00430627">
        <w:rPr>
          <w:rFonts w:asciiTheme="minorHAnsi" w:hAnsiTheme="minorHAnsi"/>
        </w:rPr>
        <w:t xml:space="preserve">advanced practice </w:t>
      </w:r>
      <w:r w:rsidR="00D5701A" w:rsidRPr="00430627">
        <w:rPr>
          <w:rFonts w:asciiTheme="minorHAnsi" w:hAnsiTheme="minorHAnsi"/>
        </w:rPr>
        <w:t>Master</w:t>
      </w:r>
      <w:r w:rsidR="0077590E" w:rsidRPr="00430627">
        <w:rPr>
          <w:rFonts w:asciiTheme="minorHAnsi" w:hAnsiTheme="minorHAnsi"/>
        </w:rPr>
        <w:t>’</w:t>
      </w:r>
      <w:r w:rsidR="00D5701A" w:rsidRPr="00430627">
        <w:rPr>
          <w:rFonts w:asciiTheme="minorHAnsi" w:hAnsiTheme="minorHAnsi"/>
        </w:rPr>
        <w:t xml:space="preserve">s. All ACPs will be expected to have obtained a full Master’s degree in </w:t>
      </w:r>
      <w:r w:rsidR="0077590E" w:rsidRPr="00430627">
        <w:rPr>
          <w:rFonts w:asciiTheme="minorHAnsi" w:hAnsiTheme="minorHAnsi"/>
        </w:rPr>
        <w:t xml:space="preserve">advanced clinical practice </w:t>
      </w:r>
      <w:r w:rsidR="00D5701A" w:rsidRPr="00430627">
        <w:rPr>
          <w:rFonts w:asciiTheme="minorHAnsi" w:hAnsiTheme="minorHAnsi"/>
        </w:rPr>
        <w:t>(or equivalent)</w:t>
      </w:r>
      <w:r w:rsidR="0077590E" w:rsidRPr="00430627">
        <w:rPr>
          <w:rFonts w:asciiTheme="minorHAnsi" w:hAnsiTheme="minorHAnsi"/>
        </w:rPr>
        <w:t>.</w:t>
      </w:r>
      <w:r w:rsidR="00D5701A" w:rsidRPr="00430627">
        <w:rPr>
          <w:rFonts w:asciiTheme="minorHAnsi" w:hAnsiTheme="minorHAnsi"/>
        </w:rPr>
        <w:t xml:space="preserve"> ACCPs </w:t>
      </w:r>
      <w:r w:rsidR="00426044" w:rsidRPr="00430627">
        <w:rPr>
          <w:rFonts w:asciiTheme="minorHAnsi" w:hAnsiTheme="minorHAnsi"/>
        </w:rPr>
        <w:t>and</w:t>
      </w:r>
      <w:r w:rsidR="00D5701A" w:rsidRPr="00430627">
        <w:rPr>
          <w:rFonts w:asciiTheme="minorHAnsi" w:hAnsiTheme="minorHAnsi"/>
        </w:rPr>
        <w:t xml:space="preserve"> </w:t>
      </w:r>
      <w:r w:rsidR="0077590E" w:rsidRPr="00430627">
        <w:rPr>
          <w:rFonts w:asciiTheme="minorHAnsi" w:hAnsiTheme="minorHAnsi"/>
        </w:rPr>
        <w:t xml:space="preserve">advanced neonatal </w:t>
      </w:r>
      <w:r w:rsidR="00D5701A" w:rsidRPr="00430627">
        <w:rPr>
          <w:rFonts w:asciiTheme="minorHAnsi" w:hAnsiTheme="minorHAnsi"/>
        </w:rPr>
        <w:t>ACPs are expected to complete the full Master’s as defined by their specific programmes.</w:t>
      </w:r>
    </w:p>
    <w:p w14:paraId="4395117F" w14:textId="77777777" w:rsidR="000D28AB" w:rsidRPr="00430627" w:rsidRDefault="000D28AB" w:rsidP="00EE392F">
      <w:pPr>
        <w:pStyle w:val="BodyText"/>
        <w:spacing w:line="276" w:lineRule="auto"/>
        <w:rPr>
          <w:rFonts w:asciiTheme="minorHAnsi" w:hAnsiTheme="minorHAnsi"/>
        </w:rPr>
      </w:pPr>
    </w:p>
    <w:p w14:paraId="7DC45E7D" w14:textId="77777777" w:rsidR="000D28AB" w:rsidRPr="00430627" w:rsidRDefault="000D28AB" w:rsidP="00EE392F">
      <w:pPr>
        <w:pStyle w:val="BodyText"/>
        <w:spacing w:line="276" w:lineRule="auto"/>
        <w:rPr>
          <w:rFonts w:asciiTheme="minorHAnsi" w:hAnsiTheme="minorHAnsi"/>
        </w:rPr>
      </w:pPr>
    </w:p>
    <w:p w14:paraId="7169E129" w14:textId="77777777" w:rsidR="000D28AB" w:rsidRPr="00430627" w:rsidRDefault="000D28AB" w:rsidP="00EE392F">
      <w:pPr>
        <w:pStyle w:val="BodyText"/>
        <w:spacing w:line="276" w:lineRule="auto"/>
        <w:rPr>
          <w:rFonts w:asciiTheme="minorHAnsi" w:hAnsiTheme="minorHAnsi"/>
        </w:rPr>
      </w:pPr>
    </w:p>
    <w:p w14:paraId="05EFD690" w14:textId="38D510D2" w:rsidR="000D28AB" w:rsidRPr="00430627" w:rsidRDefault="00D5701A" w:rsidP="00EE392F">
      <w:pPr>
        <w:pStyle w:val="Heading1"/>
        <w:numPr>
          <w:ilvl w:val="0"/>
          <w:numId w:val="19"/>
        </w:numPr>
        <w:spacing w:line="276" w:lineRule="auto"/>
        <w:ind w:left="0" w:firstLine="0"/>
        <w:rPr>
          <w:rFonts w:asciiTheme="minorHAnsi" w:hAnsiTheme="minorHAnsi"/>
        </w:rPr>
      </w:pPr>
      <w:r w:rsidRPr="00430627">
        <w:rPr>
          <w:rFonts w:asciiTheme="minorHAnsi" w:hAnsiTheme="minorHAnsi"/>
        </w:rPr>
        <w:t xml:space="preserve">The anticipated benefits to the patient </w:t>
      </w:r>
      <w:r w:rsidR="003B02B9" w:rsidRPr="00430627">
        <w:rPr>
          <w:rFonts w:asciiTheme="minorHAnsi" w:hAnsiTheme="minorHAnsi"/>
        </w:rPr>
        <w:t>and</w:t>
      </w:r>
      <w:r w:rsidRPr="00430627">
        <w:rPr>
          <w:rFonts w:asciiTheme="minorHAnsi" w:hAnsiTheme="minorHAnsi"/>
        </w:rPr>
        <w:t xml:space="preserve"> the </w:t>
      </w:r>
      <w:r w:rsidR="003B02B9" w:rsidRPr="00430627">
        <w:rPr>
          <w:rFonts w:asciiTheme="minorHAnsi" w:hAnsiTheme="minorHAnsi"/>
        </w:rPr>
        <w:t>o</w:t>
      </w:r>
      <w:r w:rsidRPr="00430627">
        <w:rPr>
          <w:rFonts w:asciiTheme="minorHAnsi" w:hAnsiTheme="minorHAnsi"/>
        </w:rPr>
        <w:t>rganisation</w:t>
      </w:r>
    </w:p>
    <w:p w14:paraId="5D06FEBE" w14:textId="77777777" w:rsidR="000D28AB" w:rsidRPr="00430627" w:rsidRDefault="000D28AB" w:rsidP="00EE392F">
      <w:pPr>
        <w:pStyle w:val="BodyText"/>
        <w:spacing w:line="276" w:lineRule="auto"/>
        <w:rPr>
          <w:rFonts w:asciiTheme="minorHAnsi" w:hAnsiTheme="minorHAnsi"/>
          <w:b/>
          <w:highlight w:val="red"/>
        </w:rPr>
      </w:pPr>
    </w:p>
    <w:p w14:paraId="557958C1" w14:textId="7B1229CF" w:rsidR="000D28AB" w:rsidRPr="005879DD" w:rsidRDefault="005879DD" w:rsidP="00EE392F">
      <w:pPr>
        <w:pStyle w:val="BodyText"/>
        <w:spacing w:after="120" w:line="276" w:lineRule="auto"/>
        <w:rPr>
          <w:rFonts w:asciiTheme="minorHAnsi" w:hAnsiTheme="minorHAnsi"/>
          <w:b/>
        </w:rPr>
      </w:pPr>
      <w:r>
        <w:rPr>
          <w:rFonts w:asciiTheme="minorHAnsi" w:hAnsiTheme="minorHAnsi"/>
          <w:b/>
        </w:rPr>
        <w:t>5.1</w:t>
      </w:r>
      <w:r>
        <w:rPr>
          <w:rFonts w:asciiTheme="minorHAnsi" w:hAnsiTheme="minorHAnsi"/>
          <w:b/>
        </w:rPr>
        <w:tab/>
      </w:r>
      <w:r w:rsidR="009F2AAF" w:rsidRPr="005879DD">
        <w:rPr>
          <w:rFonts w:asciiTheme="minorHAnsi" w:hAnsiTheme="minorHAnsi"/>
          <w:b/>
        </w:rPr>
        <w:t>ACP workforce</w:t>
      </w:r>
    </w:p>
    <w:p w14:paraId="2B4EB590" w14:textId="13E0384C" w:rsidR="000D28AB" w:rsidRPr="005879DD" w:rsidRDefault="00D5701A" w:rsidP="00EE392F">
      <w:pPr>
        <w:pStyle w:val="BodyText"/>
        <w:spacing w:line="276" w:lineRule="auto"/>
        <w:rPr>
          <w:rFonts w:asciiTheme="minorHAnsi" w:hAnsiTheme="minorHAnsi"/>
        </w:rPr>
      </w:pPr>
      <w:r w:rsidRPr="005879DD">
        <w:rPr>
          <w:rFonts w:asciiTheme="minorHAnsi" w:hAnsiTheme="minorHAnsi"/>
        </w:rPr>
        <w:t>Workforce developments across the MDT will benefit patients, providing consistent timely intervention and care. Moreover, ACPs will augment medical training by providing service delivery to enable training, provide education and training</w:t>
      </w:r>
      <w:r w:rsidR="005879DD">
        <w:rPr>
          <w:rFonts w:asciiTheme="minorHAnsi" w:hAnsiTheme="minorHAnsi"/>
        </w:rPr>
        <w:t>,</w:t>
      </w:r>
      <w:r w:rsidRPr="005879DD">
        <w:rPr>
          <w:rFonts w:asciiTheme="minorHAnsi" w:hAnsiTheme="minorHAnsi"/>
        </w:rPr>
        <w:t xml:space="preserve"> and enhance multi</w:t>
      </w:r>
      <w:r w:rsidR="005879DD">
        <w:rPr>
          <w:rFonts w:asciiTheme="minorHAnsi" w:hAnsiTheme="minorHAnsi"/>
        </w:rPr>
        <w:t>-</w:t>
      </w:r>
      <w:r w:rsidRPr="005879DD">
        <w:rPr>
          <w:rFonts w:asciiTheme="minorHAnsi" w:hAnsiTheme="minorHAnsi"/>
        </w:rPr>
        <w:t>disciplinary working for health delivery. There are financial and quality benefits for patients and the organisation in the consistent of care delivery, new ways of working and reduction in locum spend.</w:t>
      </w:r>
    </w:p>
    <w:p w14:paraId="059819CD" w14:textId="77777777" w:rsidR="000D28AB" w:rsidRPr="005879DD" w:rsidRDefault="000D28AB" w:rsidP="00EE392F">
      <w:pPr>
        <w:pStyle w:val="BodyText"/>
        <w:spacing w:line="276" w:lineRule="auto"/>
        <w:rPr>
          <w:rFonts w:asciiTheme="minorHAnsi" w:hAnsiTheme="minorHAnsi"/>
        </w:rPr>
      </w:pPr>
    </w:p>
    <w:p w14:paraId="372281B3" w14:textId="28752AFE" w:rsidR="000D28AB" w:rsidRDefault="00D5701A" w:rsidP="00EE392F">
      <w:pPr>
        <w:pStyle w:val="BodyText"/>
        <w:spacing w:line="276" w:lineRule="auto"/>
        <w:rPr>
          <w:rFonts w:asciiTheme="minorHAnsi" w:hAnsiTheme="minorHAnsi"/>
        </w:rPr>
      </w:pPr>
      <w:r w:rsidRPr="005879DD">
        <w:rPr>
          <w:rFonts w:asciiTheme="minorHAnsi" w:hAnsiTheme="minorHAnsi"/>
        </w:rPr>
        <w:t xml:space="preserve">This document lays out the </w:t>
      </w:r>
      <w:r w:rsidR="00F371D8">
        <w:rPr>
          <w:rFonts w:asciiTheme="minorHAnsi" w:hAnsiTheme="minorHAnsi"/>
        </w:rPr>
        <w:t>T</w:t>
      </w:r>
      <w:r w:rsidR="00341FCB" w:rsidRPr="005879DD">
        <w:rPr>
          <w:rFonts w:asciiTheme="minorHAnsi" w:hAnsiTheme="minorHAnsi"/>
        </w:rPr>
        <w:t xml:space="preserve">rust governance </w:t>
      </w:r>
      <w:r w:rsidRPr="005879DD">
        <w:rPr>
          <w:rFonts w:asciiTheme="minorHAnsi" w:hAnsiTheme="minorHAnsi"/>
        </w:rPr>
        <w:t>structure for ACP roles across sites with a standard for</w:t>
      </w:r>
      <w:r w:rsidRPr="005879DD">
        <w:rPr>
          <w:rFonts w:asciiTheme="minorHAnsi" w:hAnsiTheme="minorHAnsi"/>
          <w:spacing w:val="-47"/>
        </w:rPr>
        <w:t xml:space="preserve"> </w:t>
      </w:r>
      <w:r w:rsidRPr="005879DD">
        <w:rPr>
          <w:rFonts w:asciiTheme="minorHAnsi" w:hAnsiTheme="minorHAnsi"/>
        </w:rPr>
        <w:t>recruitment, education and training, practice and professional development. It incorporates the</w:t>
      </w:r>
      <w:r w:rsidRPr="005879DD">
        <w:rPr>
          <w:rFonts w:asciiTheme="minorHAnsi" w:hAnsiTheme="minorHAnsi"/>
          <w:spacing w:val="1"/>
        </w:rPr>
        <w:t xml:space="preserve"> </w:t>
      </w:r>
      <w:r w:rsidRPr="005879DD">
        <w:rPr>
          <w:rFonts w:asciiTheme="minorHAnsi" w:hAnsiTheme="minorHAnsi"/>
        </w:rPr>
        <w:t>support</w:t>
      </w:r>
      <w:r w:rsidRPr="005879DD">
        <w:rPr>
          <w:rFonts w:asciiTheme="minorHAnsi" w:hAnsiTheme="minorHAnsi"/>
          <w:spacing w:val="-1"/>
        </w:rPr>
        <w:t xml:space="preserve"> </w:t>
      </w:r>
      <w:r w:rsidRPr="005879DD">
        <w:rPr>
          <w:rFonts w:asciiTheme="minorHAnsi" w:hAnsiTheme="minorHAnsi"/>
        </w:rPr>
        <w:t>structure</w:t>
      </w:r>
      <w:r w:rsidRPr="005879DD">
        <w:rPr>
          <w:rFonts w:asciiTheme="minorHAnsi" w:hAnsiTheme="minorHAnsi"/>
          <w:spacing w:val="-1"/>
        </w:rPr>
        <w:t xml:space="preserve"> </w:t>
      </w:r>
      <w:r w:rsidRPr="005879DD">
        <w:rPr>
          <w:rFonts w:asciiTheme="minorHAnsi" w:hAnsiTheme="minorHAnsi"/>
        </w:rPr>
        <w:t>for</w:t>
      </w:r>
      <w:r w:rsidRPr="005879DD">
        <w:rPr>
          <w:rFonts w:asciiTheme="minorHAnsi" w:hAnsiTheme="minorHAnsi"/>
          <w:spacing w:val="-2"/>
        </w:rPr>
        <w:t xml:space="preserve"> </w:t>
      </w:r>
      <w:r w:rsidRPr="005879DD">
        <w:rPr>
          <w:rFonts w:asciiTheme="minorHAnsi" w:hAnsiTheme="minorHAnsi"/>
        </w:rPr>
        <w:t>clinical</w:t>
      </w:r>
      <w:r w:rsidRPr="005879DD">
        <w:rPr>
          <w:rFonts w:asciiTheme="minorHAnsi" w:hAnsiTheme="minorHAnsi"/>
          <w:spacing w:val="-2"/>
        </w:rPr>
        <w:t xml:space="preserve"> </w:t>
      </w:r>
      <w:r w:rsidRPr="005879DD">
        <w:rPr>
          <w:rFonts w:asciiTheme="minorHAnsi" w:hAnsiTheme="minorHAnsi"/>
        </w:rPr>
        <w:t>and</w:t>
      </w:r>
      <w:r w:rsidRPr="005879DD">
        <w:rPr>
          <w:rFonts w:asciiTheme="minorHAnsi" w:hAnsiTheme="minorHAnsi"/>
          <w:spacing w:val="-2"/>
        </w:rPr>
        <w:t xml:space="preserve"> </w:t>
      </w:r>
      <w:r w:rsidRPr="005879DD">
        <w:rPr>
          <w:rFonts w:asciiTheme="minorHAnsi" w:hAnsiTheme="minorHAnsi"/>
        </w:rPr>
        <w:t>academic supervisors</w:t>
      </w:r>
      <w:r w:rsidRPr="005879DD">
        <w:rPr>
          <w:rFonts w:asciiTheme="minorHAnsi" w:hAnsiTheme="minorHAnsi"/>
          <w:spacing w:val="-1"/>
        </w:rPr>
        <w:t xml:space="preserve"> </w:t>
      </w:r>
      <w:r w:rsidRPr="005879DD">
        <w:rPr>
          <w:rFonts w:asciiTheme="minorHAnsi" w:hAnsiTheme="minorHAnsi"/>
        </w:rPr>
        <w:t>and</w:t>
      </w:r>
      <w:r w:rsidRPr="005879DD">
        <w:rPr>
          <w:rFonts w:asciiTheme="minorHAnsi" w:hAnsiTheme="minorHAnsi"/>
          <w:spacing w:val="-1"/>
        </w:rPr>
        <w:t xml:space="preserve"> </w:t>
      </w:r>
      <w:r w:rsidRPr="005879DD">
        <w:rPr>
          <w:rFonts w:asciiTheme="minorHAnsi" w:hAnsiTheme="minorHAnsi"/>
        </w:rPr>
        <w:t>the role</w:t>
      </w:r>
      <w:r w:rsidRPr="005879DD">
        <w:rPr>
          <w:rFonts w:asciiTheme="minorHAnsi" w:hAnsiTheme="minorHAnsi"/>
          <w:spacing w:val="-4"/>
        </w:rPr>
        <w:t xml:space="preserve"> </w:t>
      </w:r>
      <w:r w:rsidRPr="005879DD">
        <w:rPr>
          <w:rFonts w:asciiTheme="minorHAnsi" w:hAnsiTheme="minorHAnsi"/>
        </w:rPr>
        <w:t>of</w:t>
      </w:r>
      <w:r w:rsidRPr="005879DD">
        <w:rPr>
          <w:rFonts w:asciiTheme="minorHAnsi" w:hAnsiTheme="minorHAnsi"/>
          <w:spacing w:val="-3"/>
        </w:rPr>
        <w:t xml:space="preserve"> </w:t>
      </w:r>
      <w:r w:rsidRPr="005879DD">
        <w:rPr>
          <w:rFonts w:asciiTheme="minorHAnsi" w:hAnsiTheme="minorHAnsi"/>
        </w:rPr>
        <w:t>the</w:t>
      </w:r>
      <w:r w:rsidRPr="005879DD">
        <w:rPr>
          <w:rFonts w:asciiTheme="minorHAnsi" w:hAnsiTheme="minorHAnsi"/>
          <w:spacing w:val="-3"/>
        </w:rPr>
        <w:t xml:space="preserve"> </w:t>
      </w:r>
      <w:r w:rsidR="00F371D8">
        <w:rPr>
          <w:rFonts w:asciiTheme="minorHAnsi" w:hAnsiTheme="minorHAnsi"/>
        </w:rPr>
        <w:t>T</w:t>
      </w:r>
      <w:r w:rsidRPr="005879DD">
        <w:rPr>
          <w:rFonts w:asciiTheme="minorHAnsi" w:hAnsiTheme="minorHAnsi"/>
        </w:rPr>
        <w:t>rust</w:t>
      </w:r>
      <w:r w:rsidRPr="005879DD">
        <w:rPr>
          <w:rFonts w:asciiTheme="minorHAnsi" w:hAnsiTheme="minorHAnsi"/>
          <w:spacing w:val="-2"/>
        </w:rPr>
        <w:t xml:space="preserve"> </w:t>
      </w:r>
      <w:r w:rsidRPr="005879DD">
        <w:rPr>
          <w:rFonts w:asciiTheme="minorHAnsi" w:hAnsiTheme="minorHAnsi"/>
        </w:rPr>
        <w:t>oversight</w:t>
      </w:r>
      <w:r w:rsidRPr="005879DD">
        <w:rPr>
          <w:rFonts w:asciiTheme="minorHAnsi" w:hAnsiTheme="minorHAnsi"/>
          <w:spacing w:val="-1"/>
        </w:rPr>
        <w:t xml:space="preserve"> </w:t>
      </w:r>
      <w:r w:rsidRPr="005879DD">
        <w:rPr>
          <w:rFonts w:asciiTheme="minorHAnsi" w:hAnsiTheme="minorHAnsi"/>
        </w:rPr>
        <w:t>group.</w:t>
      </w:r>
    </w:p>
    <w:p w14:paraId="0EE07440" w14:textId="53D874F2" w:rsidR="005879DD" w:rsidRDefault="005879DD" w:rsidP="00EE392F">
      <w:pPr>
        <w:pStyle w:val="BodyText"/>
        <w:spacing w:line="276" w:lineRule="auto"/>
        <w:rPr>
          <w:rFonts w:asciiTheme="minorHAnsi" w:hAnsiTheme="minorHAnsi"/>
        </w:rPr>
      </w:pPr>
    </w:p>
    <w:p w14:paraId="320B3C82" w14:textId="507CC933" w:rsidR="005879DD" w:rsidRDefault="005879DD" w:rsidP="00EE392F">
      <w:pPr>
        <w:pStyle w:val="BodyText"/>
        <w:spacing w:line="276" w:lineRule="auto"/>
        <w:rPr>
          <w:rFonts w:asciiTheme="minorHAnsi" w:hAnsiTheme="minorHAnsi"/>
        </w:rPr>
      </w:pPr>
      <w:r w:rsidRPr="005879DD">
        <w:rPr>
          <w:rFonts w:asciiTheme="minorHAnsi" w:hAnsiTheme="minorHAnsi"/>
        </w:rPr>
        <w:t>ACP incorporates all nursing and health professionals working in advanced roles across the</w:t>
      </w:r>
      <w:r w:rsidRPr="009D1150">
        <w:rPr>
          <w:rFonts w:asciiTheme="minorHAnsi" w:hAnsiTheme="minorHAnsi"/>
        </w:rPr>
        <w:t xml:space="preserve"> </w:t>
      </w:r>
      <w:r w:rsidRPr="005879DD">
        <w:rPr>
          <w:rFonts w:asciiTheme="minorHAnsi" w:hAnsiTheme="minorHAnsi"/>
        </w:rPr>
        <w:t>organisation.</w:t>
      </w:r>
    </w:p>
    <w:p w14:paraId="20AB50E7" w14:textId="00100541" w:rsidR="005879DD" w:rsidRDefault="005879DD" w:rsidP="00EE392F">
      <w:pPr>
        <w:pStyle w:val="BodyText"/>
        <w:spacing w:line="276" w:lineRule="auto"/>
        <w:rPr>
          <w:rFonts w:asciiTheme="minorHAnsi" w:hAnsiTheme="minorHAnsi"/>
        </w:rPr>
      </w:pPr>
    </w:p>
    <w:p w14:paraId="01A64F95" w14:textId="77777777" w:rsidR="00FB112A" w:rsidRDefault="00FB112A" w:rsidP="00EE392F">
      <w:pPr>
        <w:pStyle w:val="BodyText"/>
        <w:spacing w:line="276" w:lineRule="auto"/>
        <w:rPr>
          <w:rFonts w:asciiTheme="minorHAnsi" w:hAnsiTheme="minorHAnsi"/>
        </w:rPr>
      </w:pPr>
    </w:p>
    <w:p w14:paraId="522EEE00" w14:textId="77777777" w:rsidR="005879DD" w:rsidRPr="00430627" w:rsidRDefault="005879DD" w:rsidP="00EE392F">
      <w:pPr>
        <w:pStyle w:val="Heading1"/>
        <w:numPr>
          <w:ilvl w:val="0"/>
          <w:numId w:val="19"/>
        </w:numPr>
        <w:spacing w:line="276" w:lineRule="auto"/>
        <w:ind w:left="0" w:firstLine="0"/>
        <w:rPr>
          <w:rFonts w:asciiTheme="minorHAnsi" w:hAnsiTheme="minorHAnsi"/>
        </w:rPr>
      </w:pPr>
      <w:r w:rsidRPr="00430627">
        <w:rPr>
          <w:rFonts w:asciiTheme="minorHAnsi" w:hAnsiTheme="minorHAnsi"/>
        </w:rPr>
        <w:lastRenderedPageBreak/>
        <w:t>Core components of the ACP role</w:t>
      </w:r>
    </w:p>
    <w:p w14:paraId="6D6D5754" w14:textId="77777777" w:rsidR="005879DD" w:rsidRPr="009D1150" w:rsidRDefault="005879DD" w:rsidP="00EE392F">
      <w:pPr>
        <w:pStyle w:val="BodyText"/>
        <w:spacing w:line="276" w:lineRule="auto"/>
        <w:rPr>
          <w:rFonts w:asciiTheme="minorHAnsi" w:hAnsiTheme="minorHAnsi"/>
          <w:highlight w:val="red"/>
        </w:rPr>
      </w:pPr>
    </w:p>
    <w:p w14:paraId="16BC2FD9" w14:textId="64724289" w:rsidR="005879DD" w:rsidRPr="005879DD" w:rsidRDefault="005879DD" w:rsidP="00EE392F">
      <w:pPr>
        <w:pStyle w:val="BodyText"/>
        <w:spacing w:line="276" w:lineRule="auto"/>
        <w:rPr>
          <w:rFonts w:asciiTheme="minorHAnsi" w:hAnsiTheme="minorHAnsi"/>
        </w:rPr>
      </w:pPr>
      <w:r w:rsidRPr="005879DD">
        <w:rPr>
          <w:rFonts w:asciiTheme="minorHAnsi" w:hAnsiTheme="minorHAnsi"/>
          <w:b/>
        </w:rPr>
        <w:t>6.1</w:t>
      </w:r>
      <w:r w:rsidRPr="005879DD">
        <w:rPr>
          <w:rFonts w:asciiTheme="minorHAnsi" w:hAnsiTheme="minorHAnsi"/>
        </w:rPr>
        <w:tab/>
        <w:t xml:space="preserve">All advanced practitioner roles will need to demonstrate impact in each of the four pillars that define advanced practice as laid out in the HEE multi-professional framework for advanced clinical practice in England </w:t>
      </w:r>
      <w:r>
        <w:rPr>
          <w:rFonts w:asciiTheme="minorHAnsi" w:hAnsiTheme="minorHAnsi"/>
        </w:rPr>
        <w:t>(</w:t>
      </w:r>
      <w:r w:rsidRPr="005879DD">
        <w:rPr>
          <w:rFonts w:asciiTheme="minorHAnsi" w:hAnsiTheme="minorHAnsi"/>
        </w:rPr>
        <w:t>2017</w:t>
      </w:r>
      <w:r>
        <w:rPr>
          <w:rFonts w:asciiTheme="minorHAnsi" w:hAnsiTheme="minorHAnsi"/>
        </w:rPr>
        <w:t>):</w:t>
      </w:r>
    </w:p>
    <w:p w14:paraId="4C8454E6" w14:textId="77777777" w:rsidR="005879DD" w:rsidRPr="00430627" w:rsidRDefault="005879DD" w:rsidP="00EE392F">
      <w:pPr>
        <w:pStyle w:val="ListParagraph"/>
        <w:tabs>
          <w:tab w:val="left" w:pos="612"/>
        </w:tabs>
        <w:spacing w:line="276" w:lineRule="auto"/>
        <w:ind w:left="0"/>
        <w:rPr>
          <w:rFonts w:asciiTheme="minorHAnsi" w:hAnsiTheme="minorHAnsi"/>
        </w:rPr>
      </w:pPr>
    </w:p>
    <w:p w14:paraId="0BB9D6D2" w14:textId="77777777" w:rsidR="005879DD" w:rsidRPr="00430627" w:rsidRDefault="005879DD" w:rsidP="00EE392F">
      <w:pPr>
        <w:pStyle w:val="BodyText"/>
        <w:spacing w:line="276" w:lineRule="auto"/>
        <w:rPr>
          <w:rFonts w:asciiTheme="minorHAnsi" w:hAnsiTheme="minorHAnsi"/>
        </w:rPr>
      </w:pPr>
      <w:r w:rsidRPr="00430627">
        <w:rPr>
          <w:rFonts w:asciiTheme="minorHAnsi" w:hAnsiTheme="minorHAnsi"/>
        </w:rPr>
        <w:t>Clinical</w:t>
      </w:r>
    </w:p>
    <w:p w14:paraId="7372F2E7" w14:textId="77777777" w:rsidR="005879DD" w:rsidRPr="00430627" w:rsidRDefault="005879DD" w:rsidP="00EE392F">
      <w:pPr>
        <w:pStyle w:val="BodyText"/>
        <w:spacing w:line="276" w:lineRule="auto"/>
        <w:rPr>
          <w:rFonts w:asciiTheme="minorHAnsi" w:hAnsiTheme="minorHAnsi"/>
          <w:spacing w:val="-47"/>
        </w:rPr>
      </w:pPr>
      <w:r w:rsidRPr="00430627">
        <w:rPr>
          <w:rFonts w:asciiTheme="minorHAnsi" w:hAnsiTheme="minorHAnsi"/>
        </w:rPr>
        <w:t>Audit and research</w:t>
      </w:r>
      <w:r w:rsidRPr="00430627">
        <w:rPr>
          <w:rFonts w:asciiTheme="minorHAnsi" w:hAnsiTheme="minorHAnsi"/>
          <w:spacing w:val="-47"/>
        </w:rPr>
        <w:t xml:space="preserve"> </w:t>
      </w:r>
    </w:p>
    <w:p w14:paraId="1BDD861A" w14:textId="77777777" w:rsidR="005879DD" w:rsidRPr="00430627" w:rsidRDefault="005879DD" w:rsidP="00EE392F">
      <w:pPr>
        <w:pStyle w:val="BodyText"/>
        <w:spacing w:line="276" w:lineRule="auto"/>
        <w:rPr>
          <w:rFonts w:asciiTheme="minorHAnsi" w:hAnsiTheme="minorHAnsi"/>
        </w:rPr>
      </w:pPr>
      <w:r w:rsidRPr="00430627">
        <w:rPr>
          <w:rFonts w:asciiTheme="minorHAnsi" w:hAnsiTheme="minorHAnsi"/>
        </w:rPr>
        <w:t>Education</w:t>
      </w:r>
    </w:p>
    <w:p w14:paraId="1C6E426E" w14:textId="77777777" w:rsidR="005879DD" w:rsidRPr="00430627" w:rsidRDefault="005879DD" w:rsidP="00EE392F">
      <w:pPr>
        <w:pStyle w:val="BodyText"/>
        <w:spacing w:line="276" w:lineRule="auto"/>
        <w:rPr>
          <w:rFonts w:asciiTheme="minorHAnsi" w:hAnsiTheme="minorHAnsi"/>
        </w:rPr>
      </w:pPr>
      <w:r w:rsidRPr="00430627">
        <w:rPr>
          <w:rFonts w:asciiTheme="minorHAnsi" w:hAnsiTheme="minorHAnsi"/>
        </w:rPr>
        <w:t>Management</w:t>
      </w:r>
      <w:r w:rsidRPr="00430627">
        <w:rPr>
          <w:rFonts w:asciiTheme="minorHAnsi" w:hAnsiTheme="minorHAnsi"/>
          <w:spacing w:val="-3"/>
        </w:rPr>
        <w:t xml:space="preserve"> </w:t>
      </w:r>
      <w:r w:rsidRPr="00430627">
        <w:rPr>
          <w:rFonts w:asciiTheme="minorHAnsi" w:hAnsiTheme="minorHAnsi"/>
        </w:rPr>
        <w:t>and</w:t>
      </w:r>
      <w:r w:rsidRPr="00430627">
        <w:rPr>
          <w:rFonts w:asciiTheme="minorHAnsi" w:hAnsiTheme="minorHAnsi"/>
          <w:spacing w:val="-1"/>
        </w:rPr>
        <w:t xml:space="preserve"> </w:t>
      </w:r>
      <w:r w:rsidRPr="00430627">
        <w:rPr>
          <w:rFonts w:asciiTheme="minorHAnsi" w:hAnsiTheme="minorHAnsi"/>
        </w:rPr>
        <w:t>leadership</w:t>
      </w:r>
    </w:p>
    <w:p w14:paraId="4A5E320B" w14:textId="77777777" w:rsidR="005879DD" w:rsidRPr="00430627" w:rsidRDefault="005879DD" w:rsidP="00EE392F">
      <w:pPr>
        <w:pStyle w:val="BodyText"/>
        <w:spacing w:line="276" w:lineRule="auto"/>
        <w:rPr>
          <w:rFonts w:asciiTheme="minorHAnsi" w:hAnsiTheme="minorHAnsi"/>
        </w:rPr>
      </w:pPr>
    </w:p>
    <w:p w14:paraId="1AB2AF3C" w14:textId="62D188D4" w:rsidR="005879DD" w:rsidRPr="005879DD" w:rsidRDefault="005879DD" w:rsidP="00EE392F">
      <w:pPr>
        <w:pStyle w:val="ListParagraph"/>
        <w:spacing w:line="276" w:lineRule="auto"/>
        <w:ind w:left="0"/>
        <w:rPr>
          <w:rFonts w:asciiTheme="minorHAnsi" w:hAnsiTheme="minorHAnsi"/>
        </w:rPr>
      </w:pPr>
      <w:r w:rsidRPr="005879DD">
        <w:rPr>
          <w:rFonts w:asciiTheme="minorHAnsi" w:hAnsiTheme="minorHAnsi"/>
          <w:b/>
        </w:rPr>
        <w:t>6.2</w:t>
      </w:r>
      <w:r w:rsidRPr="005879DD">
        <w:rPr>
          <w:rFonts w:asciiTheme="minorHAnsi" w:hAnsiTheme="minorHAnsi"/>
        </w:rPr>
        <w:tab/>
        <w:t>These</w:t>
      </w:r>
      <w:r w:rsidRPr="005879DD">
        <w:rPr>
          <w:rFonts w:asciiTheme="minorHAnsi" w:hAnsiTheme="minorHAnsi"/>
          <w:spacing w:val="-3"/>
        </w:rPr>
        <w:t xml:space="preserve"> </w:t>
      </w:r>
      <w:r w:rsidRPr="005879DD">
        <w:rPr>
          <w:rFonts w:asciiTheme="minorHAnsi" w:hAnsiTheme="minorHAnsi"/>
        </w:rPr>
        <w:t>are underpinned</w:t>
      </w:r>
      <w:r w:rsidRPr="005879DD">
        <w:rPr>
          <w:rFonts w:asciiTheme="minorHAnsi" w:hAnsiTheme="minorHAnsi"/>
          <w:spacing w:val="-2"/>
        </w:rPr>
        <w:t xml:space="preserve"> </w:t>
      </w:r>
      <w:r w:rsidRPr="005879DD">
        <w:rPr>
          <w:rFonts w:asciiTheme="minorHAnsi" w:hAnsiTheme="minorHAnsi"/>
        </w:rPr>
        <w:t>by</w:t>
      </w:r>
      <w:r w:rsidRPr="005879DD">
        <w:rPr>
          <w:rFonts w:asciiTheme="minorHAnsi" w:hAnsiTheme="minorHAnsi"/>
          <w:spacing w:val="-1"/>
        </w:rPr>
        <w:t xml:space="preserve"> </w:t>
      </w:r>
      <w:r w:rsidRPr="005879DD">
        <w:rPr>
          <w:rFonts w:asciiTheme="minorHAnsi" w:hAnsiTheme="minorHAnsi"/>
        </w:rPr>
        <w:t>the</w:t>
      </w:r>
      <w:r w:rsidRPr="005879DD">
        <w:rPr>
          <w:rFonts w:asciiTheme="minorHAnsi" w:hAnsiTheme="minorHAnsi"/>
          <w:spacing w:val="-2"/>
        </w:rPr>
        <w:t xml:space="preserve"> </w:t>
      </w:r>
      <w:r w:rsidRPr="005879DD">
        <w:rPr>
          <w:rFonts w:asciiTheme="minorHAnsi" w:hAnsiTheme="minorHAnsi"/>
        </w:rPr>
        <w:t>key</w:t>
      </w:r>
      <w:r w:rsidRPr="005879DD">
        <w:rPr>
          <w:rFonts w:asciiTheme="minorHAnsi" w:hAnsiTheme="minorHAnsi"/>
          <w:spacing w:val="-1"/>
        </w:rPr>
        <w:t xml:space="preserve"> </w:t>
      </w:r>
      <w:r w:rsidRPr="005879DD">
        <w:rPr>
          <w:rFonts w:asciiTheme="minorHAnsi" w:hAnsiTheme="minorHAnsi"/>
        </w:rPr>
        <w:t>principles</w:t>
      </w:r>
      <w:r w:rsidRPr="005879DD">
        <w:rPr>
          <w:rFonts w:asciiTheme="minorHAnsi" w:hAnsiTheme="minorHAnsi"/>
          <w:spacing w:val="-3"/>
        </w:rPr>
        <w:t xml:space="preserve"> </w:t>
      </w:r>
      <w:r w:rsidRPr="005879DD">
        <w:rPr>
          <w:rFonts w:asciiTheme="minorHAnsi" w:hAnsiTheme="minorHAnsi"/>
        </w:rPr>
        <w:t>of:</w:t>
      </w:r>
    </w:p>
    <w:p w14:paraId="53F93F1A" w14:textId="77777777" w:rsidR="005879DD" w:rsidRPr="005879DD" w:rsidRDefault="005879DD" w:rsidP="00EE392F">
      <w:pPr>
        <w:pStyle w:val="BodyText"/>
        <w:spacing w:line="276" w:lineRule="auto"/>
        <w:rPr>
          <w:rFonts w:asciiTheme="minorHAnsi" w:hAnsiTheme="minorHAnsi"/>
        </w:rPr>
      </w:pPr>
    </w:p>
    <w:p w14:paraId="1BF6AC07" w14:textId="77777777" w:rsidR="005879DD" w:rsidRPr="00430627" w:rsidRDefault="005879DD" w:rsidP="00EE392F">
      <w:pPr>
        <w:pStyle w:val="BodyText"/>
        <w:spacing w:line="276" w:lineRule="auto"/>
        <w:rPr>
          <w:rFonts w:asciiTheme="minorHAnsi" w:hAnsiTheme="minorHAnsi"/>
          <w:spacing w:val="-47"/>
        </w:rPr>
      </w:pPr>
      <w:r w:rsidRPr="005879DD">
        <w:rPr>
          <w:rFonts w:asciiTheme="minorHAnsi" w:hAnsiTheme="minorHAnsi"/>
        </w:rPr>
        <w:t>Autonomous practice</w:t>
      </w:r>
      <w:r w:rsidRPr="00430627">
        <w:rPr>
          <w:rFonts w:asciiTheme="minorHAnsi" w:hAnsiTheme="minorHAnsi"/>
          <w:spacing w:val="-47"/>
        </w:rPr>
        <w:t xml:space="preserve"> </w:t>
      </w:r>
    </w:p>
    <w:p w14:paraId="61324B61" w14:textId="77777777" w:rsidR="005879DD" w:rsidRPr="00430627" w:rsidRDefault="005879DD" w:rsidP="00EE392F">
      <w:pPr>
        <w:pStyle w:val="BodyText"/>
        <w:spacing w:line="276" w:lineRule="auto"/>
        <w:rPr>
          <w:rFonts w:asciiTheme="minorHAnsi" w:hAnsiTheme="minorHAnsi"/>
        </w:rPr>
      </w:pPr>
      <w:r w:rsidRPr="00430627">
        <w:rPr>
          <w:rFonts w:asciiTheme="minorHAnsi" w:hAnsiTheme="minorHAnsi"/>
        </w:rPr>
        <w:t>Critical</w:t>
      </w:r>
      <w:r w:rsidRPr="00430627">
        <w:rPr>
          <w:rFonts w:asciiTheme="minorHAnsi" w:hAnsiTheme="minorHAnsi"/>
          <w:spacing w:val="-1"/>
        </w:rPr>
        <w:t xml:space="preserve"> </w:t>
      </w:r>
      <w:r w:rsidRPr="00430627">
        <w:rPr>
          <w:rFonts w:asciiTheme="minorHAnsi" w:hAnsiTheme="minorHAnsi"/>
        </w:rPr>
        <w:t>thinking</w:t>
      </w:r>
    </w:p>
    <w:p w14:paraId="6182A2FA" w14:textId="77777777" w:rsidR="005879DD" w:rsidRPr="00430627" w:rsidRDefault="005879DD" w:rsidP="00EE392F">
      <w:pPr>
        <w:pStyle w:val="BodyText"/>
        <w:spacing w:line="276" w:lineRule="auto"/>
        <w:rPr>
          <w:rFonts w:asciiTheme="minorHAnsi" w:hAnsiTheme="minorHAnsi"/>
          <w:spacing w:val="-47"/>
        </w:rPr>
      </w:pPr>
      <w:r w:rsidRPr="00430627">
        <w:rPr>
          <w:rFonts w:asciiTheme="minorHAnsi" w:hAnsiTheme="minorHAnsi"/>
        </w:rPr>
        <w:t>Clinical reasoning and decision making</w:t>
      </w:r>
      <w:r w:rsidRPr="00430627">
        <w:rPr>
          <w:rFonts w:asciiTheme="minorHAnsi" w:hAnsiTheme="minorHAnsi"/>
          <w:spacing w:val="-47"/>
        </w:rPr>
        <w:t xml:space="preserve"> </w:t>
      </w:r>
    </w:p>
    <w:p w14:paraId="6BB32962" w14:textId="77777777" w:rsidR="005879DD" w:rsidRPr="00430627" w:rsidRDefault="005879DD" w:rsidP="00EE392F">
      <w:pPr>
        <w:pStyle w:val="BodyText"/>
        <w:spacing w:line="276" w:lineRule="auto"/>
        <w:rPr>
          <w:rFonts w:asciiTheme="minorHAnsi" w:hAnsiTheme="minorHAnsi"/>
          <w:spacing w:val="1"/>
        </w:rPr>
      </w:pPr>
      <w:r w:rsidRPr="00430627">
        <w:rPr>
          <w:rFonts w:asciiTheme="minorHAnsi" w:hAnsiTheme="minorHAnsi"/>
        </w:rPr>
        <w:t>High level decision and problem solving</w:t>
      </w:r>
    </w:p>
    <w:p w14:paraId="53478944" w14:textId="77777777" w:rsidR="005879DD" w:rsidRPr="00430627" w:rsidRDefault="005879DD" w:rsidP="00EE392F">
      <w:pPr>
        <w:pStyle w:val="BodyText"/>
        <w:spacing w:line="276" w:lineRule="auto"/>
        <w:rPr>
          <w:rFonts w:asciiTheme="minorHAnsi" w:hAnsiTheme="minorHAnsi"/>
        </w:rPr>
      </w:pPr>
      <w:r w:rsidRPr="00430627">
        <w:rPr>
          <w:rFonts w:asciiTheme="minorHAnsi" w:hAnsiTheme="minorHAnsi"/>
        </w:rPr>
        <w:t>Values-based care</w:t>
      </w:r>
    </w:p>
    <w:p w14:paraId="7A69C87F" w14:textId="77777777" w:rsidR="005879DD" w:rsidRPr="00430627" w:rsidRDefault="005879DD" w:rsidP="00EE392F">
      <w:pPr>
        <w:pStyle w:val="BodyText"/>
        <w:spacing w:line="276" w:lineRule="auto"/>
        <w:rPr>
          <w:rFonts w:asciiTheme="minorHAnsi" w:hAnsiTheme="minorHAnsi"/>
          <w:spacing w:val="1"/>
        </w:rPr>
      </w:pPr>
      <w:r w:rsidRPr="00430627">
        <w:rPr>
          <w:rFonts w:asciiTheme="minorHAnsi" w:hAnsiTheme="minorHAnsi"/>
        </w:rPr>
        <w:t>Innovative practice</w:t>
      </w:r>
    </w:p>
    <w:p w14:paraId="473DA553" w14:textId="77777777" w:rsidR="005879DD" w:rsidRPr="005879DD" w:rsidRDefault="005879DD" w:rsidP="00EE392F">
      <w:pPr>
        <w:pStyle w:val="BodyText"/>
        <w:spacing w:line="276" w:lineRule="auto"/>
        <w:rPr>
          <w:rFonts w:asciiTheme="minorHAnsi" w:hAnsiTheme="minorHAnsi"/>
        </w:rPr>
      </w:pPr>
      <w:r w:rsidRPr="005879DD">
        <w:rPr>
          <w:rFonts w:asciiTheme="minorHAnsi" w:hAnsiTheme="minorHAnsi"/>
        </w:rPr>
        <w:t>Management</w:t>
      </w:r>
      <w:r w:rsidRPr="005879DD">
        <w:rPr>
          <w:rFonts w:asciiTheme="minorHAnsi" w:hAnsiTheme="minorHAnsi"/>
          <w:spacing w:val="-4"/>
        </w:rPr>
        <w:t xml:space="preserve"> </w:t>
      </w:r>
      <w:r w:rsidRPr="005879DD">
        <w:rPr>
          <w:rFonts w:asciiTheme="minorHAnsi" w:hAnsiTheme="minorHAnsi"/>
        </w:rPr>
        <w:t>and</w:t>
      </w:r>
      <w:r w:rsidRPr="005879DD">
        <w:rPr>
          <w:rFonts w:asciiTheme="minorHAnsi" w:hAnsiTheme="minorHAnsi"/>
          <w:spacing w:val="-3"/>
        </w:rPr>
        <w:t xml:space="preserve"> </w:t>
      </w:r>
      <w:r w:rsidRPr="005879DD">
        <w:rPr>
          <w:rFonts w:asciiTheme="minorHAnsi" w:hAnsiTheme="minorHAnsi"/>
        </w:rPr>
        <w:t>leadership</w:t>
      </w:r>
    </w:p>
    <w:p w14:paraId="22FC3E4A" w14:textId="77777777" w:rsidR="005879DD" w:rsidRPr="005879DD" w:rsidRDefault="005879DD" w:rsidP="00EE392F">
      <w:pPr>
        <w:pStyle w:val="BodyText"/>
        <w:spacing w:line="276" w:lineRule="auto"/>
        <w:rPr>
          <w:rFonts w:asciiTheme="minorHAnsi" w:hAnsiTheme="minorHAnsi"/>
        </w:rPr>
      </w:pPr>
    </w:p>
    <w:p w14:paraId="41EE6E41" w14:textId="0EADC6FD" w:rsidR="005879DD" w:rsidRPr="005879DD" w:rsidRDefault="005879DD" w:rsidP="009D1150">
      <w:pPr>
        <w:pStyle w:val="BodyText"/>
        <w:spacing w:line="276" w:lineRule="auto"/>
        <w:rPr>
          <w:rFonts w:asciiTheme="minorHAnsi" w:hAnsiTheme="minorHAnsi"/>
        </w:rPr>
      </w:pPr>
      <w:r w:rsidRPr="009D1150">
        <w:rPr>
          <w:rFonts w:asciiTheme="minorHAnsi" w:hAnsiTheme="minorHAnsi"/>
          <w:b/>
        </w:rPr>
        <w:t>6.3</w:t>
      </w:r>
      <w:r w:rsidRPr="005879DD">
        <w:rPr>
          <w:rFonts w:asciiTheme="minorHAnsi" w:hAnsiTheme="minorHAnsi"/>
        </w:rPr>
        <w:tab/>
        <w:t>It is understood that ACPs manage a wide range of conditions at generalist level across the acuity</w:t>
      </w:r>
      <w:r w:rsidRPr="009D1150">
        <w:rPr>
          <w:rFonts w:asciiTheme="minorHAnsi" w:hAnsiTheme="minorHAnsi"/>
        </w:rPr>
        <w:t xml:space="preserve"> </w:t>
      </w:r>
      <w:r w:rsidRPr="005879DD">
        <w:rPr>
          <w:rFonts w:asciiTheme="minorHAnsi" w:hAnsiTheme="minorHAnsi"/>
        </w:rPr>
        <w:t>and</w:t>
      </w:r>
      <w:r w:rsidRPr="009D1150">
        <w:rPr>
          <w:rFonts w:asciiTheme="minorHAnsi" w:hAnsiTheme="minorHAnsi"/>
        </w:rPr>
        <w:t xml:space="preserve"> </w:t>
      </w:r>
      <w:r w:rsidRPr="005879DD">
        <w:rPr>
          <w:rFonts w:asciiTheme="minorHAnsi" w:hAnsiTheme="minorHAnsi"/>
        </w:rPr>
        <w:t>complexity spectrum,</w:t>
      </w:r>
      <w:r w:rsidRPr="009D1150">
        <w:rPr>
          <w:rFonts w:asciiTheme="minorHAnsi" w:hAnsiTheme="minorHAnsi"/>
        </w:rPr>
        <w:t xml:space="preserve"> </w:t>
      </w:r>
      <w:r w:rsidRPr="005879DD">
        <w:rPr>
          <w:rFonts w:asciiTheme="minorHAnsi" w:hAnsiTheme="minorHAnsi"/>
        </w:rPr>
        <w:t>but within</w:t>
      </w:r>
      <w:r w:rsidRPr="009D1150">
        <w:rPr>
          <w:rFonts w:asciiTheme="minorHAnsi" w:hAnsiTheme="minorHAnsi"/>
        </w:rPr>
        <w:t xml:space="preserve"> </w:t>
      </w:r>
      <w:r w:rsidRPr="005879DD">
        <w:rPr>
          <w:rFonts w:asciiTheme="minorHAnsi" w:hAnsiTheme="minorHAnsi"/>
        </w:rPr>
        <w:t>their</w:t>
      </w:r>
      <w:r w:rsidRPr="009D1150">
        <w:rPr>
          <w:rFonts w:asciiTheme="minorHAnsi" w:hAnsiTheme="minorHAnsi"/>
        </w:rPr>
        <w:t xml:space="preserve"> </w:t>
      </w:r>
      <w:r w:rsidRPr="005879DD">
        <w:rPr>
          <w:rFonts w:asciiTheme="minorHAnsi" w:hAnsiTheme="minorHAnsi"/>
        </w:rPr>
        <w:t>own</w:t>
      </w:r>
      <w:r w:rsidRPr="009D1150">
        <w:rPr>
          <w:rFonts w:asciiTheme="minorHAnsi" w:hAnsiTheme="minorHAnsi"/>
        </w:rPr>
        <w:t xml:space="preserve"> </w:t>
      </w:r>
      <w:r w:rsidRPr="005879DD">
        <w:rPr>
          <w:rFonts w:asciiTheme="minorHAnsi" w:hAnsiTheme="minorHAnsi"/>
        </w:rPr>
        <w:t>specialty.</w:t>
      </w:r>
    </w:p>
    <w:p w14:paraId="7308977D" w14:textId="77777777" w:rsidR="005879DD" w:rsidRPr="005879DD" w:rsidRDefault="005879DD" w:rsidP="00EE392F">
      <w:pPr>
        <w:pStyle w:val="BodyText"/>
        <w:spacing w:line="276" w:lineRule="auto"/>
        <w:rPr>
          <w:rFonts w:asciiTheme="minorHAnsi" w:hAnsiTheme="minorHAnsi"/>
        </w:rPr>
      </w:pPr>
    </w:p>
    <w:p w14:paraId="2BA89B7C" w14:textId="2BC2CC35" w:rsidR="005879DD" w:rsidRDefault="005879DD" w:rsidP="00EE392F">
      <w:pPr>
        <w:pStyle w:val="BodyText"/>
        <w:spacing w:line="276" w:lineRule="auto"/>
        <w:rPr>
          <w:rFonts w:asciiTheme="minorHAnsi" w:hAnsiTheme="minorHAnsi"/>
        </w:rPr>
      </w:pPr>
    </w:p>
    <w:p w14:paraId="6B20E285" w14:textId="77777777" w:rsidR="005879DD" w:rsidRPr="005879DD" w:rsidRDefault="005879DD" w:rsidP="00EE392F">
      <w:pPr>
        <w:pStyle w:val="BodyText"/>
        <w:spacing w:line="276" w:lineRule="auto"/>
        <w:rPr>
          <w:rFonts w:asciiTheme="minorHAnsi" w:hAnsiTheme="minorHAnsi"/>
        </w:rPr>
      </w:pPr>
    </w:p>
    <w:p w14:paraId="7E61AE4C" w14:textId="77777777" w:rsidR="005879DD" w:rsidRPr="00430627" w:rsidRDefault="005879DD" w:rsidP="00EE392F">
      <w:pPr>
        <w:pStyle w:val="Heading1"/>
        <w:numPr>
          <w:ilvl w:val="0"/>
          <w:numId w:val="19"/>
        </w:numPr>
        <w:spacing w:line="276" w:lineRule="auto"/>
        <w:ind w:left="0" w:firstLine="0"/>
        <w:rPr>
          <w:rFonts w:asciiTheme="minorHAnsi" w:hAnsiTheme="minorHAnsi"/>
        </w:rPr>
      </w:pPr>
      <w:r w:rsidRPr="00430627">
        <w:rPr>
          <w:rFonts w:asciiTheme="minorHAnsi" w:hAnsiTheme="minorHAnsi"/>
        </w:rPr>
        <w:t>Recruitment</w:t>
      </w:r>
    </w:p>
    <w:p w14:paraId="04689A0A" w14:textId="77777777" w:rsidR="005879DD" w:rsidRPr="00430627" w:rsidRDefault="005879DD" w:rsidP="00EE392F">
      <w:pPr>
        <w:pStyle w:val="BodyText"/>
        <w:spacing w:line="276" w:lineRule="auto"/>
        <w:rPr>
          <w:rFonts w:asciiTheme="minorHAnsi" w:hAnsiTheme="minorHAnsi"/>
          <w:b/>
          <w:highlight w:val="red"/>
        </w:rPr>
      </w:pPr>
    </w:p>
    <w:p w14:paraId="3BEA31FF" w14:textId="6B8A07EE" w:rsidR="005879DD" w:rsidRPr="005879DD" w:rsidRDefault="005879DD" w:rsidP="00EE392F">
      <w:pPr>
        <w:pStyle w:val="ListParagraph"/>
        <w:spacing w:line="276" w:lineRule="auto"/>
        <w:ind w:left="0"/>
        <w:rPr>
          <w:rFonts w:asciiTheme="minorHAnsi" w:hAnsiTheme="minorHAnsi"/>
        </w:rPr>
      </w:pPr>
      <w:r w:rsidRPr="005879DD">
        <w:rPr>
          <w:rFonts w:asciiTheme="minorHAnsi" w:hAnsiTheme="minorHAnsi"/>
          <w:b/>
        </w:rPr>
        <w:t>7.1</w:t>
      </w:r>
      <w:r w:rsidRPr="005879DD">
        <w:rPr>
          <w:rFonts w:asciiTheme="minorHAnsi" w:hAnsiTheme="minorHAnsi"/>
        </w:rPr>
        <w:tab/>
        <w:t>There should be a defined population and service need</w:t>
      </w:r>
      <w:r>
        <w:rPr>
          <w:rFonts w:asciiTheme="minorHAnsi" w:hAnsiTheme="minorHAnsi"/>
        </w:rPr>
        <w:t>,</w:t>
      </w:r>
      <w:r w:rsidRPr="005879DD">
        <w:rPr>
          <w:rFonts w:asciiTheme="minorHAnsi" w:hAnsiTheme="minorHAnsi"/>
        </w:rPr>
        <w:t xml:space="preserve"> and</w:t>
      </w:r>
      <w:r>
        <w:rPr>
          <w:rFonts w:asciiTheme="minorHAnsi" w:hAnsiTheme="minorHAnsi"/>
        </w:rPr>
        <w:t xml:space="preserve"> a</w:t>
      </w:r>
      <w:r w:rsidRPr="005879DD">
        <w:rPr>
          <w:rFonts w:asciiTheme="minorHAnsi" w:hAnsiTheme="minorHAnsi"/>
        </w:rPr>
        <w:t xml:space="preserve"> job plan for all new roles. This should be a consensus between the </w:t>
      </w:r>
      <w:r w:rsidR="003C04D2">
        <w:rPr>
          <w:rFonts w:asciiTheme="minorHAnsi" w:hAnsiTheme="minorHAnsi"/>
        </w:rPr>
        <w:t>c</w:t>
      </w:r>
      <w:r w:rsidR="003C04D2" w:rsidRPr="00430627">
        <w:rPr>
          <w:rFonts w:asciiTheme="minorHAnsi" w:hAnsiTheme="minorHAnsi"/>
        </w:rPr>
        <w:t>linical service lead</w:t>
      </w:r>
      <w:r w:rsidR="003C04D2" w:rsidRPr="005879DD">
        <w:rPr>
          <w:rFonts w:asciiTheme="minorHAnsi" w:hAnsiTheme="minorHAnsi"/>
        </w:rPr>
        <w:t xml:space="preserve"> </w:t>
      </w:r>
      <w:r w:rsidRPr="005879DD">
        <w:rPr>
          <w:rFonts w:asciiTheme="minorHAnsi" w:hAnsiTheme="minorHAnsi"/>
        </w:rPr>
        <w:t>and senior nurse or AHP/manager.</w:t>
      </w:r>
    </w:p>
    <w:p w14:paraId="3FF70768" w14:textId="77777777" w:rsidR="005879DD" w:rsidRPr="00430627" w:rsidRDefault="005879DD" w:rsidP="00EE392F">
      <w:pPr>
        <w:pStyle w:val="ListParagraph"/>
        <w:tabs>
          <w:tab w:val="left" w:pos="610"/>
        </w:tabs>
        <w:spacing w:line="276" w:lineRule="auto"/>
        <w:ind w:left="0"/>
        <w:rPr>
          <w:rFonts w:asciiTheme="minorHAnsi" w:hAnsiTheme="minorHAnsi"/>
          <w:highlight w:val="red"/>
        </w:rPr>
      </w:pPr>
    </w:p>
    <w:p w14:paraId="1144810E" w14:textId="2BD4EDE8" w:rsidR="005879DD" w:rsidRPr="005879DD" w:rsidRDefault="005879DD" w:rsidP="00EE392F">
      <w:pPr>
        <w:pStyle w:val="BodyText"/>
        <w:spacing w:line="276" w:lineRule="auto"/>
        <w:rPr>
          <w:rFonts w:asciiTheme="minorHAnsi" w:hAnsiTheme="minorHAnsi"/>
        </w:rPr>
      </w:pPr>
      <w:r w:rsidRPr="005879DD">
        <w:rPr>
          <w:rFonts w:asciiTheme="minorHAnsi" w:hAnsiTheme="minorHAnsi"/>
          <w:b/>
        </w:rPr>
        <w:t>7.2</w:t>
      </w:r>
      <w:r>
        <w:rPr>
          <w:rFonts w:asciiTheme="minorHAnsi" w:hAnsiTheme="minorHAnsi"/>
        </w:rPr>
        <w:tab/>
      </w:r>
      <w:r w:rsidRPr="005879DD">
        <w:rPr>
          <w:rFonts w:asciiTheme="minorHAnsi" w:hAnsiTheme="minorHAnsi"/>
        </w:rPr>
        <w:t xml:space="preserve">All new roles should have </w:t>
      </w:r>
      <w:proofErr w:type="gramStart"/>
      <w:r w:rsidRPr="005879DD">
        <w:rPr>
          <w:rFonts w:asciiTheme="minorHAnsi" w:hAnsiTheme="minorHAnsi"/>
        </w:rPr>
        <w:t>a</w:t>
      </w:r>
      <w:proofErr w:type="gramEnd"/>
      <w:r w:rsidRPr="005879DD">
        <w:rPr>
          <w:rFonts w:asciiTheme="minorHAnsi" w:hAnsiTheme="minorHAnsi"/>
        </w:rPr>
        <w:t xml:space="preserve"> 80% clinical/20% non</w:t>
      </w:r>
      <w:r>
        <w:rPr>
          <w:rFonts w:asciiTheme="minorHAnsi" w:hAnsiTheme="minorHAnsi"/>
        </w:rPr>
        <w:t>-</w:t>
      </w:r>
      <w:r w:rsidRPr="005879DD">
        <w:rPr>
          <w:rFonts w:asciiTheme="minorHAnsi" w:hAnsiTheme="minorHAnsi"/>
        </w:rPr>
        <w:t xml:space="preserve">clinical split for trainee ACPs and </w:t>
      </w:r>
      <w:r>
        <w:rPr>
          <w:rFonts w:asciiTheme="minorHAnsi" w:hAnsiTheme="minorHAnsi"/>
        </w:rPr>
        <w:t xml:space="preserve">a </w:t>
      </w:r>
      <w:r w:rsidRPr="005879DD">
        <w:rPr>
          <w:rFonts w:asciiTheme="minorHAnsi" w:hAnsiTheme="minorHAnsi"/>
        </w:rPr>
        <w:t>90% clinical/</w:t>
      </w:r>
      <w:r w:rsidR="00FB112A">
        <w:rPr>
          <w:rFonts w:asciiTheme="minorHAnsi" w:hAnsiTheme="minorHAnsi"/>
        </w:rPr>
        <w:br/>
      </w:r>
      <w:r w:rsidRPr="005879DD">
        <w:rPr>
          <w:rFonts w:asciiTheme="minorHAnsi" w:hAnsiTheme="minorHAnsi"/>
        </w:rPr>
        <w:t>10% non</w:t>
      </w:r>
      <w:r>
        <w:rPr>
          <w:rFonts w:asciiTheme="minorHAnsi" w:hAnsiTheme="minorHAnsi"/>
        </w:rPr>
        <w:t>-</w:t>
      </w:r>
      <w:r w:rsidRPr="005879DD">
        <w:rPr>
          <w:rFonts w:asciiTheme="minorHAnsi" w:hAnsiTheme="minorHAnsi"/>
        </w:rPr>
        <w:t>clinical split for qualified ACPs to meet all four pillars of advanced practice.</w:t>
      </w:r>
    </w:p>
    <w:p w14:paraId="0C17B807" w14:textId="77777777" w:rsidR="005879DD" w:rsidRPr="00430627" w:rsidRDefault="005879DD" w:rsidP="00EE392F">
      <w:pPr>
        <w:pStyle w:val="BodyText"/>
        <w:spacing w:line="276" w:lineRule="auto"/>
        <w:rPr>
          <w:rFonts w:asciiTheme="minorHAnsi" w:hAnsiTheme="minorHAnsi"/>
          <w:highlight w:val="red"/>
        </w:rPr>
      </w:pPr>
    </w:p>
    <w:p w14:paraId="04FB9207" w14:textId="35A57545" w:rsidR="005879DD" w:rsidRPr="00373B99" w:rsidRDefault="00373B99" w:rsidP="00EE392F">
      <w:pPr>
        <w:pStyle w:val="BodyText"/>
        <w:spacing w:line="276" w:lineRule="auto"/>
        <w:rPr>
          <w:rFonts w:asciiTheme="minorHAnsi" w:hAnsiTheme="minorHAnsi"/>
        </w:rPr>
      </w:pPr>
      <w:r w:rsidRPr="00373B99">
        <w:rPr>
          <w:rFonts w:asciiTheme="minorHAnsi" w:hAnsiTheme="minorHAnsi"/>
          <w:b/>
        </w:rPr>
        <w:t>7.3</w:t>
      </w:r>
      <w:r>
        <w:rPr>
          <w:rFonts w:asciiTheme="minorHAnsi" w:hAnsiTheme="minorHAnsi"/>
        </w:rPr>
        <w:tab/>
      </w:r>
      <w:r w:rsidR="005879DD" w:rsidRPr="00373B99">
        <w:rPr>
          <w:rFonts w:asciiTheme="minorHAnsi" w:hAnsiTheme="minorHAnsi"/>
        </w:rPr>
        <w:t>A business case should demonstrate the service need/improvement for all new advanced roles/teams</w:t>
      </w:r>
      <w:r>
        <w:rPr>
          <w:rFonts w:asciiTheme="minorHAnsi" w:hAnsiTheme="minorHAnsi"/>
        </w:rPr>
        <w:t>.</w:t>
      </w:r>
    </w:p>
    <w:p w14:paraId="421DD3D6" w14:textId="77777777" w:rsidR="005879DD" w:rsidRPr="00430627" w:rsidRDefault="005879DD" w:rsidP="00EE392F">
      <w:pPr>
        <w:pStyle w:val="BodyText"/>
        <w:spacing w:line="276" w:lineRule="auto"/>
        <w:rPr>
          <w:rFonts w:asciiTheme="minorHAnsi" w:hAnsiTheme="minorHAnsi"/>
          <w:highlight w:val="red"/>
        </w:rPr>
      </w:pPr>
    </w:p>
    <w:p w14:paraId="0D54828D" w14:textId="4C1E9600" w:rsidR="005879DD" w:rsidRDefault="00373B99" w:rsidP="00EE392F">
      <w:pPr>
        <w:pStyle w:val="BodyText"/>
        <w:spacing w:line="276" w:lineRule="auto"/>
        <w:rPr>
          <w:rFonts w:asciiTheme="minorHAnsi" w:hAnsiTheme="minorHAnsi"/>
        </w:rPr>
      </w:pPr>
      <w:r w:rsidRPr="00373B99">
        <w:rPr>
          <w:rFonts w:asciiTheme="minorHAnsi" w:hAnsiTheme="minorHAnsi"/>
          <w:b/>
        </w:rPr>
        <w:t>7.4</w:t>
      </w:r>
      <w:r>
        <w:rPr>
          <w:rFonts w:asciiTheme="minorHAnsi" w:hAnsiTheme="minorHAnsi"/>
        </w:rPr>
        <w:tab/>
      </w:r>
      <w:r w:rsidR="005879DD" w:rsidRPr="00373B99">
        <w:rPr>
          <w:rFonts w:asciiTheme="minorHAnsi" w:hAnsiTheme="minorHAnsi"/>
        </w:rPr>
        <w:t>Standalone ACP roles are not advised but should be part of service review/development plans.</w:t>
      </w:r>
    </w:p>
    <w:p w14:paraId="4FB4807D" w14:textId="5AB2091C" w:rsidR="00373B99" w:rsidRDefault="00373B99" w:rsidP="00EE392F">
      <w:pPr>
        <w:pStyle w:val="BodyText"/>
        <w:spacing w:line="276" w:lineRule="auto"/>
        <w:rPr>
          <w:rFonts w:asciiTheme="minorHAnsi" w:hAnsiTheme="minorHAnsi"/>
        </w:rPr>
      </w:pPr>
    </w:p>
    <w:p w14:paraId="7BAF865F" w14:textId="061E027B" w:rsidR="00373B99" w:rsidRPr="00373B99" w:rsidRDefault="00373B99" w:rsidP="00EE392F">
      <w:pPr>
        <w:pStyle w:val="BodyText"/>
        <w:spacing w:line="276" w:lineRule="auto"/>
        <w:rPr>
          <w:rFonts w:asciiTheme="minorHAnsi" w:hAnsiTheme="minorHAnsi"/>
        </w:rPr>
      </w:pPr>
      <w:r w:rsidRPr="00B52EDE">
        <w:rPr>
          <w:rFonts w:asciiTheme="minorHAnsi" w:hAnsiTheme="minorHAnsi"/>
          <w:b/>
        </w:rPr>
        <w:t>7.5</w:t>
      </w:r>
      <w:r>
        <w:rPr>
          <w:rFonts w:asciiTheme="minorHAnsi" w:hAnsiTheme="minorHAnsi"/>
        </w:rPr>
        <w:tab/>
      </w:r>
      <w:r w:rsidRPr="00373B99">
        <w:rPr>
          <w:rFonts w:asciiTheme="minorHAnsi" w:hAnsiTheme="minorHAnsi"/>
        </w:rPr>
        <w:t>There should be funding approval for band 7 trainee and band 8a qualified ACP roles.</w:t>
      </w:r>
    </w:p>
    <w:p w14:paraId="7B145EDF" w14:textId="578879D6" w:rsidR="00373B99" w:rsidRDefault="00373B99" w:rsidP="00EE392F">
      <w:pPr>
        <w:pStyle w:val="BodyText"/>
        <w:spacing w:line="276" w:lineRule="auto"/>
        <w:rPr>
          <w:rFonts w:asciiTheme="minorHAnsi" w:hAnsiTheme="minorHAnsi"/>
        </w:rPr>
      </w:pPr>
    </w:p>
    <w:p w14:paraId="29B6E514" w14:textId="046CC5CE" w:rsidR="00373B99" w:rsidRDefault="00B52EDE" w:rsidP="00EE392F">
      <w:pPr>
        <w:pStyle w:val="BodyText"/>
        <w:spacing w:line="276" w:lineRule="auto"/>
        <w:rPr>
          <w:rFonts w:asciiTheme="minorHAnsi" w:hAnsiTheme="minorHAnsi"/>
        </w:rPr>
      </w:pPr>
      <w:r w:rsidRPr="00B52EDE">
        <w:rPr>
          <w:rFonts w:asciiTheme="minorHAnsi" w:hAnsiTheme="minorHAnsi"/>
          <w:b/>
        </w:rPr>
        <w:t>7.6</w:t>
      </w:r>
      <w:r>
        <w:rPr>
          <w:rFonts w:asciiTheme="minorHAnsi" w:hAnsiTheme="minorHAnsi"/>
        </w:rPr>
        <w:tab/>
      </w:r>
      <w:r w:rsidRPr="00B52EDE">
        <w:rPr>
          <w:rFonts w:asciiTheme="minorHAnsi" w:hAnsiTheme="minorHAnsi"/>
        </w:rPr>
        <w:t>There should be funding identified for the Master’s level study.</w:t>
      </w:r>
    </w:p>
    <w:p w14:paraId="47D0059A" w14:textId="77777777" w:rsidR="007F3B6C" w:rsidRDefault="007F3B6C" w:rsidP="00EE392F">
      <w:pPr>
        <w:pStyle w:val="BodyText"/>
        <w:spacing w:line="276" w:lineRule="auto"/>
        <w:rPr>
          <w:rFonts w:asciiTheme="minorHAnsi" w:hAnsiTheme="minorHAnsi"/>
        </w:rPr>
      </w:pPr>
    </w:p>
    <w:p w14:paraId="5A222635" w14:textId="78594E07" w:rsidR="00B52EDE" w:rsidRDefault="00B52EDE" w:rsidP="00EE392F">
      <w:pPr>
        <w:pStyle w:val="BodyText"/>
        <w:spacing w:line="276" w:lineRule="auto"/>
        <w:rPr>
          <w:rFonts w:asciiTheme="minorHAnsi" w:hAnsiTheme="minorHAnsi"/>
        </w:rPr>
      </w:pPr>
      <w:r w:rsidRPr="00B52EDE">
        <w:rPr>
          <w:rFonts w:asciiTheme="minorHAnsi" w:hAnsiTheme="minorHAnsi"/>
          <w:b/>
        </w:rPr>
        <w:t>7.7</w:t>
      </w:r>
      <w:r>
        <w:rPr>
          <w:rFonts w:asciiTheme="minorHAnsi" w:hAnsiTheme="minorHAnsi"/>
        </w:rPr>
        <w:tab/>
        <w:t>The r</w:t>
      </w:r>
      <w:r w:rsidRPr="00B52EDE">
        <w:rPr>
          <w:rFonts w:asciiTheme="minorHAnsi" w:hAnsiTheme="minorHAnsi"/>
        </w:rPr>
        <w:t xml:space="preserve">ecruitment process timeline should coordinate with the academic organisation MSc programme. Candidates will need to demonstrate that they meet the academic programme entry </w:t>
      </w:r>
      <w:r w:rsidRPr="00B52EDE">
        <w:rPr>
          <w:rFonts w:asciiTheme="minorHAnsi" w:hAnsiTheme="minorHAnsi"/>
        </w:rPr>
        <w:lastRenderedPageBreak/>
        <w:t>requirements</w:t>
      </w:r>
      <w:r>
        <w:rPr>
          <w:rFonts w:asciiTheme="minorHAnsi" w:hAnsiTheme="minorHAnsi"/>
        </w:rPr>
        <w:t>.</w:t>
      </w:r>
      <w:r w:rsidRPr="00B52EDE">
        <w:rPr>
          <w:rFonts w:asciiTheme="minorHAnsi" w:hAnsiTheme="minorHAnsi"/>
        </w:rPr>
        <w:t xml:space="preserve"> </w:t>
      </w:r>
      <w:r>
        <w:rPr>
          <w:rFonts w:asciiTheme="minorHAnsi" w:hAnsiTheme="minorHAnsi"/>
        </w:rPr>
        <w:t>R</w:t>
      </w:r>
      <w:r w:rsidRPr="00B52EDE">
        <w:rPr>
          <w:rFonts w:asciiTheme="minorHAnsi" w:hAnsiTheme="minorHAnsi"/>
        </w:rPr>
        <w:t>obust recruitment, selection and interview process</w:t>
      </w:r>
      <w:r>
        <w:rPr>
          <w:rFonts w:asciiTheme="minorHAnsi" w:hAnsiTheme="minorHAnsi"/>
        </w:rPr>
        <w:t>es</w:t>
      </w:r>
      <w:r w:rsidRPr="00B52EDE">
        <w:rPr>
          <w:rFonts w:asciiTheme="minorHAnsi" w:hAnsiTheme="minorHAnsi"/>
        </w:rPr>
        <w:t xml:space="preserve"> must be in place with joint MSc programme and role interviews where possible</w:t>
      </w:r>
      <w:r>
        <w:rPr>
          <w:rFonts w:asciiTheme="minorHAnsi" w:hAnsiTheme="minorHAnsi"/>
        </w:rPr>
        <w:t>.</w:t>
      </w:r>
    </w:p>
    <w:p w14:paraId="15135D34" w14:textId="77777777" w:rsidR="00EE392F" w:rsidRPr="00B52EDE" w:rsidRDefault="00EE392F" w:rsidP="00EE392F">
      <w:pPr>
        <w:pStyle w:val="BodyText"/>
        <w:spacing w:line="276" w:lineRule="auto"/>
        <w:rPr>
          <w:rFonts w:asciiTheme="minorHAnsi" w:hAnsiTheme="minorHAnsi"/>
        </w:rPr>
      </w:pPr>
    </w:p>
    <w:p w14:paraId="3F905532" w14:textId="0A7FBE8F" w:rsidR="00B52EDE" w:rsidRPr="00EE392F" w:rsidRDefault="00EE392F" w:rsidP="00EE392F">
      <w:pPr>
        <w:pStyle w:val="ListParagraph"/>
        <w:spacing w:line="276" w:lineRule="auto"/>
        <w:ind w:left="0"/>
        <w:rPr>
          <w:rFonts w:asciiTheme="minorHAnsi" w:hAnsiTheme="minorHAnsi"/>
        </w:rPr>
      </w:pPr>
      <w:r w:rsidRPr="00EE392F">
        <w:rPr>
          <w:rFonts w:asciiTheme="minorHAnsi" w:hAnsiTheme="minorHAnsi"/>
          <w:b/>
        </w:rPr>
        <w:t>7.8</w:t>
      </w:r>
      <w:r w:rsidRPr="00EE392F">
        <w:rPr>
          <w:rFonts w:asciiTheme="minorHAnsi" w:hAnsiTheme="minorHAnsi"/>
        </w:rPr>
        <w:tab/>
      </w:r>
      <w:r w:rsidR="00B52EDE" w:rsidRPr="00EE392F">
        <w:rPr>
          <w:rFonts w:asciiTheme="minorHAnsi" w:hAnsiTheme="minorHAnsi"/>
        </w:rPr>
        <w:t>Clinical</w:t>
      </w:r>
      <w:r w:rsidR="00B52EDE" w:rsidRPr="00EE392F">
        <w:rPr>
          <w:rFonts w:asciiTheme="minorHAnsi" w:hAnsiTheme="minorHAnsi"/>
          <w:spacing w:val="-4"/>
        </w:rPr>
        <w:t xml:space="preserve"> </w:t>
      </w:r>
      <w:r w:rsidR="00B52EDE" w:rsidRPr="00EE392F">
        <w:rPr>
          <w:rFonts w:asciiTheme="minorHAnsi" w:hAnsiTheme="minorHAnsi"/>
        </w:rPr>
        <w:t>supervisor/s</w:t>
      </w:r>
      <w:r w:rsidR="00B52EDE" w:rsidRPr="00EE392F">
        <w:rPr>
          <w:rFonts w:asciiTheme="minorHAnsi" w:hAnsiTheme="minorHAnsi"/>
          <w:spacing w:val="-3"/>
        </w:rPr>
        <w:t xml:space="preserve"> </w:t>
      </w:r>
      <w:r w:rsidRPr="00EE392F">
        <w:rPr>
          <w:rFonts w:asciiTheme="minorHAnsi" w:hAnsiTheme="minorHAnsi"/>
          <w:spacing w:val="-3"/>
        </w:rPr>
        <w:t xml:space="preserve">are </w:t>
      </w:r>
      <w:r w:rsidR="00B52EDE" w:rsidRPr="00EE392F">
        <w:rPr>
          <w:rFonts w:asciiTheme="minorHAnsi" w:hAnsiTheme="minorHAnsi"/>
        </w:rPr>
        <w:t>to</w:t>
      </w:r>
      <w:r w:rsidR="00B52EDE" w:rsidRPr="00EE392F">
        <w:rPr>
          <w:rFonts w:asciiTheme="minorHAnsi" w:hAnsiTheme="minorHAnsi"/>
          <w:spacing w:val="-2"/>
        </w:rPr>
        <w:t xml:space="preserve"> </w:t>
      </w:r>
      <w:r w:rsidR="00B52EDE" w:rsidRPr="00EE392F">
        <w:rPr>
          <w:rFonts w:asciiTheme="minorHAnsi" w:hAnsiTheme="minorHAnsi"/>
        </w:rPr>
        <w:t>be</w:t>
      </w:r>
      <w:r w:rsidR="00B52EDE" w:rsidRPr="00EE392F">
        <w:rPr>
          <w:rFonts w:asciiTheme="minorHAnsi" w:hAnsiTheme="minorHAnsi"/>
          <w:spacing w:val="1"/>
        </w:rPr>
        <w:t xml:space="preserve"> </w:t>
      </w:r>
      <w:r w:rsidR="00B52EDE" w:rsidRPr="00EE392F">
        <w:rPr>
          <w:rFonts w:asciiTheme="minorHAnsi" w:hAnsiTheme="minorHAnsi"/>
        </w:rPr>
        <w:t>named,</w:t>
      </w:r>
      <w:r w:rsidR="00B52EDE" w:rsidRPr="00EE392F">
        <w:rPr>
          <w:rFonts w:asciiTheme="minorHAnsi" w:hAnsiTheme="minorHAnsi"/>
          <w:spacing w:val="-1"/>
        </w:rPr>
        <w:t xml:space="preserve"> </w:t>
      </w:r>
      <w:r w:rsidR="00B52EDE" w:rsidRPr="00EE392F">
        <w:rPr>
          <w:rFonts w:asciiTheme="minorHAnsi" w:hAnsiTheme="minorHAnsi"/>
        </w:rPr>
        <w:t>identified</w:t>
      </w:r>
      <w:r w:rsidR="00B52EDE" w:rsidRPr="00EE392F">
        <w:rPr>
          <w:rFonts w:asciiTheme="minorHAnsi" w:hAnsiTheme="minorHAnsi"/>
          <w:spacing w:val="-4"/>
        </w:rPr>
        <w:t xml:space="preserve"> </w:t>
      </w:r>
      <w:r w:rsidR="00B52EDE" w:rsidRPr="00EE392F">
        <w:rPr>
          <w:rFonts w:asciiTheme="minorHAnsi" w:hAnsiTheme="minorHAnsi"/>
        </w:rPr>
        <w:t>and</w:t>
      </w:r>
      <w:r w:rsidR="00B52EDE" w:rsidRPr="00EE392F">
        <w:rPr>
          <w:rFonts w:asciiTheme="minorHAnsi" w:hAnsiTheme="minorHAnsi"/>
          <w:spacing w:val="-1"/>
        </w:rPr>
        <w:t xml:space="preserve"> </w:t>
      </w:r>
      <w:r w:rsidR="00B52EDE" w:rsidRPr="00EE392F">
        <w:rPr>
          <w:rFonts w:asciiTheme="minorHAnsi" w:hAnsiTheme="minorHAnsi"/>
        </w:rPr>
        <w:t>appropriately</w:t>
      </w:r>
      <w:r w:rsidR="00B52EDE" w:rsidRPr="00EE392F">
        <w:rPr>
          <w:rFonts w:asciiTheme="minorHAnsi" w:hAnsiTheme="minorHAnsi"/>
          <w:spacing w:val="-3"/>
        </w:rPr>
        <w:t xml:space="preserve"> </w:t>
      </w:r>
      <w:r w:rsidR="00B52EDE" w:rsidRPr="00EE392F">
        <w:rPr>
          <w:rFonts w:asciiTheme="minorHAnsi" w:hAnsiTheme="minorHAnsi"/>
        </w:rPr>
        <w:t>trained/prepared</w:t>
      </w:r>
      <w:r w:rsidR="00B52EDE" w:rsidRPr="00EE392F">
        <w:rPr>
          <w:rFonts w:asciiTheme="minorHAnsi" w:hAnsiTheme="minorHAnsi"/>
          <w:spacing w:val="-1"/>
        </w:rPr>
        <w:t xml:space="preserve"> </w:t>
      </w:r>
      <w:r w:rsidR="00B52EDE" w:rsidRPr="00EE392F">
        <w:rPr>
          <w:rFonts w:asciiTheme="minorHAnsi" w:hAnsiTheme="minorHAnsi"/>
        </w:rPr>
        <w:t>for</w:t>
      </w:r>
      <w:r w:rsidR="00B52EDE" w:rsidRPr="00EE392F">
        <w:rPr>
          <w:rFonts w:asciiTheme="minorHAnsi" w:hAnsiTheme="minorHAnsi"/>
          <w:spacing w:val="-3"/>
        </w:rPr>
        <w:t xml:space="preserve"> </w:t>
      </w:r>
      <w:r w:rsidR="00B52EDE" w:rsidRPr="00EE392F">
        <w:rPr>
          <w:rFonts w:asciiTheme="minorHAnsi" w:hAnsiTheme="minorHAnsi"/>
        </w:rPr>
        <w:t>this</w:t>
      </w:r>
      <w:r w:rsidR="00B52EDE" w:rsidRPr="00EE392F">
        <w:rPr>
          <w:rFonts w:asciiTheme="minorHAnsi" w:hAnsiTheme="minorHAnsi"/>
          <w:spacing w:val="-1"/>
        </w:rPr>
        <w:t xml:space="preserve"> </w:t>
      </w:r>
      <w:r w:rsidR="00B52EDE" w:rsidRPr="00EE392F">
        <w:rPr>
          <w:rFonts w:asciiTheme="minorHAnsi" w:hAnsiTheme="minorHAnsi"/>
        </w:rPr>
        <w:t>role</w:t>
      </w:r>
      <w:r w:rsidRPr="00EE392F">
        <w:rPr>
          <w:rFonts w:asciiTheme="minorHAnsi" w:hAnsiTheme="minorHAnsi"/>
        </w:rPr>
        <w:t>.</w:t>
      </w:r>
    </w:p>
    <w:p w14:paraId="1F21321D" w14:textId="77777777" w:rsidR="00B52EDE" w:rsidRPr="00EE392F" w:rsidRDefault="00B52EDE" w:rsidP="00EE392F">
      <w:pPr>
        <w:pStyle w:val="BodyText"/>
        <w:spacing w:line="276" w:lineRule="auto"/>
        <w:rPr>
          <w:rFonts w:asciiTheme="minorHAnsi" w:hAnsiTheme="minorHAnsi"/>
        </w:rPr>
      </w:pPr>
    </w:p>
    <w:p w14:paraId="578C38EF" w14:textId="6224A4FB" w:rsidR="00B52EDE" w:rsidRPr="00EE392F" w:rsidRDefault="00EE392F" w:rsidP="00EE392F">
      <w:pPr>
        <w:pStyle w:val="ListParagraph"/>
        <w:spacing w:line="276" w:lineRule="auto"/>
        <w:ind w:left="0"/>
        <w:rPr>
          <w:rFonts w:asciiTheme="minorHAnsi" w:hAnsiTheme="minorHAnsi"/>
        </w:rPr>
      </w:pPr>
      <w:r w:rsidRPr="00EE392F">
        <w:rPr>
          <w:rFonts w:asciiTheme="minorHAnsi" w:hAnsiTheme="minorHAnsi"/>
          <w:b/>
        </w:rPr>
        <w:t>7.9</w:t>
      </w:r>
      <w:r w:rsidRPr="00EE392F">
        <w:rPr>
          <w:rFonts w:asciiTheme="minorHAnsi" w:hAnsiTheme="minorHAnsi"/>
        </w:rPr>
        <w:tab/>
      </w:r>
      <w:r w:rsidR="00B52EDE" w:rsidRPr="00EE392F">
        <w:rPr>
          <w:rFonts w:asciiTheme="minorHAnsi" w:hAnsiTheme="minorHAnsi"/>
        </w:rPr>
        <w:t>Approval</w:t>
      </w:r>
      <w:r w:rsidR="00B52EDE" w:rsidRPr="00EE392F">
        <w:rPr>
          <w:rFonts w:asciiTheme="minorHAnsi" w:hAnsiTheme="minorHAnsi"/>
          <w:spacing w:val="-4"/>
        </w:rPr>
        <w:t xml:space="preserve"> </w:t>
      </w:r>
      <w:r w:rsidR="00B52EDE" w:rsidRPr="00EE392F">
        <w:rPr>
          <w:rFonts w:asciiTheme="minorHAnsi" w:hAnsiTheme="minorHAnsi"/>
        </w:rPr>
        <w:t>should</w:t>
      </w:r>
      <w:r w:rsidR="00B52EDE" w:rsidRPr="00EE392F">
        <w:rPr>
          <w:rFonts w:asciiTheme="minorHAnsi" w:hAnsiTheme="minorHAnsi"/>
          <w:spacing w:val="-3"/>
        </w:rPr>
        <w:t xml:space="preserve"> </w:t>
      </w:r>
      <w:r w:rsidR="00B52EDE" w:rsidRPr="00EE392F">
        <w:rPr>
          <w:rFonts w:asciiTheme="minorHAnsi" w:hAnsiTheme="minorHAnsi"/>
        </w:rPr>
        <w:t>be</w:t>
      </w:r>
      <w:r w:rsidR="00B52EDE" w:rsidRPr="00EE392F">
        <w:rPr>
          <w:rFonts w:asciiTheme="minorHAnsi" w:hAnsiTheme="minorHAnsi"/>
          <w:spacing w:val="-2"/>
        </w:rPr>
        <w:t xml:space="preserve"> </w:t>
      </w:r>
      <w:r w:rsidR="00FC4631">
        <w:rPr>
          <w:rFonts w:asciiTheme="minorHAnsi" w:hAnsiTheme="minorHAnsi"/>
        </w:rPr>
        <w:t>sought</w:t>
      </w:r>
      <w:r w:rsidR="00B52EDE" w:rsidRPr="00EE392F">
        <w:rPr>
          <w:rFonts w:asciiTheme="minorHAnsi" w:hAnsiTheme="minorHAnsi"/>
          <w:spacing w:val="-1"/>
        </w:rPr>
        <w:t xml:space="preserve"> </w:t>
      </w:r>
      <w:r w:rsidR="00B52EDE" w:rsidRPr="00EE392F">
        <w:rPr>
          <w:rFonts w:asciiTheme="minorHAnsi" w:hAnsiTheme="minorHAnsi"/>
        </w:rPr>
        <w:t>via</w:t>
      </w:r>
      <w:r w:rsidR="00B52EDE" w:rsidRPr="00EE392F">
        <w:rPr>
          <w:rFonts w:asciiTheme="minorHAnsi" w:hAnsiTheme="minorHAnsi"/>
          <w:spacing w:val="-3"/>
        </w:rPr>
        <w:t xml:space="preserve"> </w:t>
      </w:r>
      <w:r w:rsidR="00B52EDE" w:rsidRPr="00EE392F">
        <w:rPr>
          <w:rFonts w:asciiTheme="minorHAnsi" w:hAnsiTheme="minorHAnsi"/>
        </w:rPr>
        <w:t>the</w:t>
      </w:r>
      <w:r w:rsidR="00B52EDE" w:rsidRPr="00EE392F">
        <w:rPr>
          <w:rFonts w:asciiTheme="minorHAnsi" w:hAnsiTheme="minorHAnsi"/>
          <w:spacing w:val="-1"/>
        </w:rPr>
        <w:t xml:space="preserve"> </w:t>
      </w:r>
      <w:r w:rsidRPr="00EE392F">
        <w:rPr>
          <w:rFonts w:asciiTheme="minorHAnsi" w:hAnsiTheme="minorHAnsi"/>
        </w:rPr>
        <w:t>advanced</w:t>
      </w:r>
      <w:r w:rsidRPr="00EE392F">
        <w:rPr>
          <w:rFonts w:asciiTheme="minorHAnsi" w:hAnsiTheme="minorHAnsi"/>
          <w:spacing w:val="-2"/>
        </w:rPr>
        <w:t xml:space="preserve"> </w:t>
      </w:r>
      <w:r w:rsidRPr="00EE392F">
        <w:rPr>
          <w:rFonts w:asciiTheme="minorHAnsi" w:hAnsiTheme="minorHAnsi"/>
        </w:rPr>
        <w:t>practice</w:t>
      </w:r>
      <w:r w:rsidRPr="00EE392F">
        <w:rPr>
          <w:rFonts w:asciiTheme="minorHAnsi" w:hAnsiTheme="minorHAnsi"/>
          <w:spacing w:val="-3"/>
        </w:rPr>
        <w:t xml:space="preserve"> </w:t>
      </w:r>
      <w:r w:rsidRPr="00EE392F">
        <w:rPr>
          <w:rFonts w:asciiTheme="minorHAnsi" w:hAnsiTheme="minorHAnsi"/>
        </w:rPr>
        <w:t>oversight</w:t>
      </w:r>
      <w:r w:rsidRPr="00EE392F">
        <w:rPr>
          <w:rFonts w:asciiTheme="minorHAnsi" w:hAnsiTheme="minorHAnsi"/>
          <w:spacing w:val="-1"/>
        </w:rPr>
        <w:t xml:space="preserve"> </w:t>
      </w:r>
      <w:r w:rsidRPr="00EE392F">
        <w:rPr>
          <w:rFonts w:asciiTheme="minorHAnsi" w:hAnsiTheme="minorHAnsi"/>
        </w:rPr>
        <w:t>group.</w:t>
      </w:r>
    </w:p>
    <w:p w14:paraId="3970FDB8" w14:textId="77777777" w:rsidR="00B52EDE" w:rsidRPr="00EE392F" w:rsidRDefault="00B52EDE" w:rsidP="00EE392F">
      <w:pPr>
        <w:pStyle w:val="BodyText"/>
        <w:spacing w:line="276" w:lineRule="auto"/>
        <w:rPr>
          <w:rFonts w:asciiTheme="minorHAnsi" w:hAnsiTheme="minorHAnsi"/>
        </w:rPr>
      </w:pPr>
    </w:p>
    <w:p w14:paraId="3EC24DF7" w14:textId="02CEA140" w:rsidR="00B52EDE" w:rsidRPr="00EE392F" w:rsidRDefault="00EE392F" w:rsidP="00EE392F">
      <w:pPr>
        <w:pStyle w:val="BodyText"/>
        <w:spacing w:line="276" w:lineRule="auto"/>
        <w:rPr>
          <w:rFonts w:asciiTheme="minorHAnsi" w:hAnsiTheme="minorHAnsi"/>
        </w:rPr>
      </w:pPr>
      <w:r w:rsidRPr="00280578">
        <w:rPr>
          <w:rFonts w:asciiTheme="minorHAnsi" w:hAnsiTheme="minorHAnsi"/>
          <w:b/>
        </w:rPr>
        <w:t>7.9.1</w:t>
      </w:r>
      <w:r>
        <w:rPr>
          <w:rFonts w:asciiTheme="minorHAnsi" w:hAnsiTheme="minorHAnsi"/>
        </w:rPr>
        <w:tab/>
      </w:r>
      <w:r w:rsidR="00B52EDE" w:rsidRPr="00EE392F">
        <w:rPr>
          <w:rFonts w:asciiTheme="minorHAnsi" w:hAnsiTheme="minorHAnsi"/>
        </w:rPr>
        <w:t xml:space="preserve">All adverts to be signed off by the </w:t>
      </w:r>
      <w:r w:rsidRPr="00EE392F">
        <w:rPr>
          <w:rFonts w:asciiTheme="minorHAnsi" w:hAnsiTheme="minorHAnsi"/>
        </w:rPr>
        <w:t xml:space="preserve">corporate advanced practice lead through </w:t>
      </w:r>
      <w:r w:rsidR="00FC4631">
        <w:rPr>
          <w:rFonts w:asciiTheme="minorHAnsi" w:hAnsiTheme="minorHAnsi"/>
        </w:rPr>
        <w:t>the Trust recruitment process.</w:t>
      </w:r>
    </w:p>
    <w:p w14:paraId="3F35D991" w14:textId="77777777" w:rsidR="00B52EDE" w:rsidRPr="00EE392F" w:rsidRDefault="00B52EDE" w:rsidP="00EE392F">
      <w:pPr>
        <w:pStyle w:val="BodyText"/>
        <w:spacing w:line="276" w:lineRule="auto"/>
        <w:rPr>
          <w:rFonts w:asciiTheme="minorHAnsi" w:hAnsiTheme="minorHAnsi"/>
        </w:rPr>
      </w:pPr>
    </w:p>
    <w:p w14:paraId="0FE86B8B" w14:textId="5CC33150" w:rsidR="00B52EDE" w:rsidRPr="00EE392F" w:rsidRDefault="00EE392F" w:rsidP="00EE392F">
      <w:pPr>
        <w:pStyle w:val="BodyText"/>
        <w:spacing w:line="276" w:lineRule="auto"/>
        <w:rPr>
          <w:rFonts w:asciiTheme="minorHAnsi" w:hAnsiTheme="minorHAnsi"/>
        </w:rPr>
      </w:pPr>
      <w:r w:rsidRPr="00280578">
        <w:rPr>
          <w:rFonts w:asciiTheme="minorHAnsi" w:hAnsiTheme="minorHAnsi"/>
          <w:b/>
        </w:rPr>
        <w:t>7.9.2</w:t>
      </w:r>
      <w:r>
        <w:rPr>
          <w:rFonts w:asciiTheme="minorHAnsi" w:hAnsiTheme="minorHAnsi"/>
        </w:rPr>
        <w:tab/>
      </w:r>
      <w:r w:rsidR="00B52EDE" w:rsidRPr="00EE392F">
        <w:rPr>
          <w:rFonts w:asciiTheme="minorHAnsi" w:hAnsiTheme="minorHAnsi"/>
        </w:rPr>
        <w:t xml:space="preserve">All positions to have the </w:t>
      </w:r>
      <w:r w:rsidR="00F371D8">
        <w:rPr>
          <w:rFonts w:asciiTheme="minorHAnsi" w:hAnsiTheme="minorHAnsi"/>
        </w:rPr>
        <w:t>T</w:t>
      </w:r>
      <w:r w:rsidRPr="00EE392F">
        <w:rPr>
          <w:rFonts w:asciiTheme="minorHAnsi" w:hAnsiTheme="minorHAnsi"/>
        </w:rPr>
        <w:t xml:space="preserve">rust trainee </w:t>
      </w:r>
      <w:r w:rsidR="00B52EDE" w:rsidRPr="00EE392F">
        <w:rPr>
          <w:rFonts w:asciiTheme="minorHAnsi" w:hAnsiTheme="minorHAnsi"/>
        </w:rPr>
        <w:t>and qualified ACP job descriptions and personal specification</w:t>
      </w:r>
      <w:r w:rsidR="00FC4631">
        <w:rPr>
          <w:rFonts w:asciiTheme="minorHAnsi" w:hAnsiTheme="minorHAnsi"/>
        </w:rPr>
        <w:t>s</w:t>
      </w:r>
      <w:r w:rsidR="00B52EDE" w:rsidRPr="00EE392F">
        <w:rPr>
          <w:rFonts w:asciiTheme="minorHAnsi" w:hAnsiTheme="minorHAnsi"/>
        </w:rPr>
        <w:t xml:space="preserve"> with </w:t>
      </w:r>
      <w:r w:rsidR="008928CE">
        <w:rPr>
          <w:rFonts w:asciiTheme="minorHAnsi" w:hAnsiTheme="minorHAnsi"/>
        </w:rPr>
        <w:t>‘</w:t>
      </w:r>
      <w:r w:rsidR="00B52EDE" w:rsidRPr="00EE392F">
        <w:rPr>
          <w:rFonts w:asciiTheme="minorHAnsi" w:hAnsiTheme="minorHAnsi"/>
        </w:rPr>
        <w:t>bolt on</w:t>
      </w:r>
      <w:r w:rsidR="008928CE">
        <w:rPr>
          <w:rFonts w:asciiTheme="minorHAnsi" w:hAnsiTheme="minorHAnsi"/>
        </w:rPr>
        <w:t>’</w:t>
      </w:r>
      <w:bookmarkStart w:id="0" w:name="_GoBack"/>
      <w:bookmarkEnd w:id="0"/>
      <w:r w:rsidR="00B52EDE" w:rsidRPr="00EE392F">
        <w:rPr>
          <w:rFonts w:asciiTheme="minorHAnsi" w:hAnsiTheme="minorHAnsi"/>
        </w:rPr>
        <w:t xml:space="preserve"> specialty aspects</w:t>
      </w:r>
      <w:r w:rsidR="00FC4631">
        <w:rPr>
          <w:rFonts w:asciiTheme="minorHAnsi" w:hAnsiTheme="minorHAnsi"/>
        </w:rPr>
        <w:t>.</w:t>
      </w:r>
    </w:p>
    <w:p w14:paraId="62725B22" w14:textId="77777777" w:rsidR="00B52EDE" w:rsidRPr="00EE392F" w:rsidRDefault="00B52EDE" w:rsidP="00EE392F">
      <w:pPr>
        <w:pStyle w:val="BodyText"/>
        <w:spacing w:line="276" w:lineRule="auto"/>
        <w:rPr>
          <w:rFonts w:asciiTheme="minorHAnsi" w:hAnsiTheme="minorHAnsi"/>
        </w:rPr>
      </w:pPr>
    </w:p>
    <w:p w14:paraId="581F0490" w14:textId="7EC756AF" w:rsidR="00B52EDE" w:rsidRPr="00EE392F" w:rsidRDefault="00B52EDE" w:rsidP="00EE392F">
      <w:pPr>
        <w:pStyle w:val="BodyText"/>
        <w:spacing w:line="276" w:lineRule="auto"/>
        <w:rPr>
          <w:rFonts w:asciiTheme="minorHAnsi" w:hAnsiTheme="minorHAnsi"/>
        </w:rPr>
      </w:pPr>
      <w:r w:rsidRPr="00280578">
        <w:rPr>
          <w:rFonts w:asciiTheme="minorHAnsi" w:hAnsiTheme="minorHAnsi"/>
          <w:b/>
        </w:rPr>
        <w:t>7.9.</w:t>
      </w:r>
      <w:r w:rsidR="00EE392F" w:rsidRPr="00280578">
        <w:rPr>
          <w:rFonts w:asciiTheme="minorHAnsi" w:hAnsiTheme="minorHAnsi"/>
          <w:b/>
        </w:rPr>
        <w:t>3</w:t>
      </w:r>
      <w:r w:rsidR="00EE392F">
        <w:rPr>
          <w:rFonts w:asciiTheme="minorHAnsi" w:hAnsiTheme="minorHAnsi"/>
        </w:rPr>
        <w:tab/>
      </w:r>
      <w:r w:rsidRPr="00EE392F">
        <w:rPr>
          <w:rFonts w:asciiTheme="minorHAnsi" w:hAnsiTheme="minorHAnsi"/>
        </w:rPr>
        <w:t>Shortlisting should be by the ACP lead and clinical service lead.</w:t>
      </w:r>
    </w:p>
    <w:p w14:paraId="38FEE0A7" w14:textId="77777777" w:rsidR="00B52EDE" w:rsidRPr="00EE392F" w:rsidRDefault="00B52EDE" w:rsidP="00EE392F">
      <w:pPr>
        <w:pStyle w:val="BodyText"/>
        <w:spacing w:line="276" w:lineRule="auto"/>
        <w:rPr>
          <w:rFonts w:asciiTheme="minorHAnsi" w:hAnsiTheme="minorHAnsi"/>
        </w:rPr>
      </w:pPr>
    </w:p>
    <w:p w14:paraId="72581C11" w14:textId="6DF55D2A" w:rsidR="00EE392F" w:rsidRDefault="00B52EDE" w:rsidP="00EE392F">
      <w:pPr>
        <w:pStyle w:val="BodyText"/>
        <w:spacing w:line="276" w:lineRule="auto"/>
        <w:rPr>
          <w:rFonts w:asciiTheme="minorHAnsi" w:hAnsiTheme="minorHAnsi"/>
        </w:rPr>
      </w:pPr>
      <w:r w:rsidRPr="00280578">
        <w:rPr>
          <w:rFonts w:asciiTheme="minorHAnsi" w:hAnsiTheme="minorHAnsi"/>
          <w:b/>
        </w:rPr>
        <w:t>7.9.4</w:t>
      </w:r>
      <w:r w:rsidR="00EE392F">
        <w:rPr>
          <w:rFonts w:asciiTheme="minorHAnsi" w:hAnsiTheme="minorHAnsi"/>
        </w:rPr>
        <w:tab/>
      </w:r>
      <w:r w:rsidRPr="00EE392F">
        <w:rPr>
          <w:rFonts w:asciiTheme="minorHAnsi" w:hAnsiTheme="minorHAnsi"/>
        </w:rPr>
        <w:t xml:space="preserve">Selection in accordance with the </w:t>
      </w:r>
      <w:r w:rsidR="00F371D8">
        <w:rPr>
          <w:rFonts w:asciiTheme="minorHAnsi" w:hAnsiTheme="minorHAnsi"/>
        </w:rPr>
        <w:t>T</w:t>
      </w:r>
      <w:r w:rsidRPr="00EE392F">
        <w:rPr>
          <w:rFonts w:asciiTheme="minorHAnsi" w:hAnsiTheme="minorHAnsi"/>
        </w:rPr>
        <w:t xml:space="preserve">rust HR </w:t>
      </w:r>
      <w:r w:rsidR="00EE392F">
        <w:rPr>
          <w:rFonts w:asciiTheme="minorHAnsi" w:hAnsiTheme="minorHAnsi"/>
        </w:rPr>
        <w:t>i</w:t>
      </w:r>
      <w:r w:rsidRPr="00EE392F">
        <w:rPr>
          <w:rFonts w:asciiTheme="minorHAnsi" w:hAnsiTheme="minorHAnsi"/>
        </w:rPr>
        <w:t>nterview process and documentation</w:t>
      </w:r>
      <w:r w:rsidR="00EE392F">
        <w:rPr>
          <w:rFonts w:asciiTheme="minorHAnsi" w:hAnsiTheme="minorHAnsi"/>
        </w:rPr>
        <w:t>:</w:t>
      </w:r>
    </w:p>
    <w:p w14:paraId="3B43FF68" w14:textId="77777777" w:rsidR="00F371D8" w:rsidRDefault="00F371D8" w:rsidP="00EE392F">
      <w:pPr>
        <w:pStyle w:val="BodyText"/>
        <w:spacing w:line="276" w:lineRule="auto"/>
        <w:rPr>
          <w:rFonts w:asciiTheme="minorHAnsi" w:hAnsiTheme="minorHAnsi"/>
        </w:rPr>
      </w:pPr>
    </w:p>
    <w:p w14:paraId="24FD466E" w14:textId="3939AA11" w:rsidR="00B52EDE" w:rsidRPr="00F371D8" w:rsidRDefault="00B52EDE" w:rsidP="00EE392F">
      <w:pPr>
        <w:pStyle w:val="BodyText"/>
        <w:spacing w:line="276" w:lineRule="auto"/>
        <w:rPr>
          <w:rFonts w:asciiTheme="minorHAnsi" w:hAnsiTheme="minorHAnsi"/>
        </w:rPr>
      </w:pPr>
      <w:r w:rsidRPr="00F371D8">
        <w:rPr>
          <w:rFonts w:asciiTheme="minorHAnsi" w:hAnsiTheme="minorHAnsi"/>
        </w:rPr>
        <w:t>Interview</w:t>
      </w:r>
    </w:p>
    <w:p w14:paraId="0C04DA4F" w14:textId="743E2B9C" w:rsidR="00B52EDE" w:rsidRPr="00F371D8" w:rsidRDefault="00B52EDE" w:rsidP="00EE392F">
      <w:pPr>
        <w:pStyle w:val="BodyText"/>
        <w:spacing w:line="276" w:lineRule="auto"/>
        <w:rPr>
          <w:rFonts w:asciiTheme="minorHAnsi" w:hAnsiTheme="minorHAnsi"/>
        </w:rPr>
      </w:pPr>
      <w:r w:rsidRPr="00F371D8">
        <w:rPr>
          <w:rFonts w:asciiTheme="minorHAnsi" w:hAnsiTheme="minorHAnsi"/>
        </w:rPr>
        <w:t>Group work</w:t>
      </w:r>
    </w:p>
    <w:p w14:paraId="3137CE29" w14:textId="101BECEC" w:rsidR="00B52EDE" w:rsidRPr="00F371D8" w:rsidRDefault="00B52EDE" w:rsidP="00EE392F">
      <w:pPr>
        <w:pStyle w:val="BodyText"/>
        <w:spacing w:line="276" w:lineRule="auto"/>
        <w:rPr>
          <w:rFonts w:asciiTheme="minorHAnsi" w:hAnsiTheme="minorHAnsi"/>
        </w:rPr>
      </w:pPr>
      <w:r w:rsidRPr="00F371D8">
        <w:rPr>
          <w:rFonts w:asciiTheme="minorHAnsi" w:hAnsiTheme="minorHAnsi"/>
        </w:rPr>
        <w:t>For</w:t>
      </w:r>
      <w:r w:rsidRPr="00F371D8">
        <w:rPr>
          <w:rFonts w:asciiTheme="minorHAnsi" w:hAnsiTheme="minorHAnsi"/>
          <w:spacing w:val="-3"/>
        </w:rPr>
        <w:t xml:space="preserve"> </w:t>
      </w:r>
      <w:r w:rsidRPr="00F371D8">
        <w:rPr>
          <w:rFonts w:asciiTheme="minorHAnsi" w:hAnsiTheme="minorHAnsi"/>
        </w:rPr>
        <w:t>clinical</w:t>
      </w:r>
      <w:r w:rsidRPr="00F371D8">
        <w:rPr>
          <w:rFonts w:asciiTheme="minorHAnsi" w:hAnsiTheme="minorHAnsi"/>
          <w:spacing w:val="-2"/>
        </w:rPr>
        <w:t xml:space="preserve"> </w:t>
      </w:r>
      <w:r w:rsidRPr="00F371D8">
        <w:rPr>
          <w:rFonts w:asciiTheme="minorHAnsi" w:hAnsiTheme="minorHAnsi"/>
        </w:rPr>
        <w:t>service ACP roles</w:t>
      </w:r>
      <w:r w:rsidR="00EE392F" w:rsidRPr="00F371D8">
        <w:rPr>
          <w:rFonts w:asciiTheme="minorHAnsi" w:hAnsiTheme="minorHAnsi"/>
        </w:rPr>
        <w:t>,</w:t>
      </w:r>
      <w:r w:rsidRPr="00F371D8">
        <w:rPr>
          <w:rFonts w:asciiTheme="minorHAnsi" w:hAnsiTheme="minorHAnsi"/>
          <w:spacing w:val="-1"/>
        </w:rPr>
        <w:t xml:space="preserve"> </w:t>
      </w:r>
      <w:r w:rsidRPr="00F371D8">
        <w:rPr>
          <w:rFonts w:asciiTheme="minorHAnsi" w:hAnsiTheme="minorHAnsi"/>
        </w:rPr>
        <w:t>a</w:t>
      </w:r>
      <w:r w:rsidRPr="00F371D8">
        <w:rPr>
          <w:rFonts w:asciiTheme="minorHAnsi" w:hAnsiTheme="minorHAnsi"/>
          <w:spacing w:val="-2"/>
        </w:rPr>
        <w:t xml:space="preserve"> </w:t>
      </w:r>
      <w:r w:rsidRPr="00F371D8">
        <w:rPr>
          <w:rFonts w:asciiTheme="minorHAnsi" w:hAnsiTheme="minorHAnsi"/>
        </w:rPr>
        <w:t>scenario</w:t>
      </w:r>
      <w:r w:rsidRPr="00F371D8">
        <w:rPr>
          <w:rFonts w:asciiTheme="minorHAnsi" w:hAnsiTheme="minorHAnsi"/>
          <w:spacing w:val="-1"/>
        </w:rPr>
        <w:t xml:space="preserve"> </w:t>
      </w:r>
      <w:r w:rsidRPr="00F371D8">
        <w:rPr>
          <w:rFonts w:asciiTheme="minorHAnsi" w:hAnsiTheme="minorHAnsi"/>
        </w:rPr>
        <w:t>relevant</w:t>
      </w:r>
      <w:r w:rsidRPr="00F371D8">
        <w:rPr>
          <w:rFonts w:asciiTheme="minorHAnsi" w:hAnsiTheme="minorHAnsi"/>
          <w:spacing w:val="-3"/>
        </w:rPr>
        <w:t xml:space="preserve"> </w:t>
      </w:r>
      <w:r w:rsidRPr="00F371D8">
        <w:rPr>
          <w:rFonts w:asciiTheme="minorHAnsi" w:hAnsiTheme="minorHAnsi"/>
        </w:rPr>
        <w:t>to</w:t>
      </w:r>
      <w:r w:rsidRPr="00F371D8">
        <w:rPr>
          <w:rFonts w:asciiTheme="minorHAnsi" w:hAnsiTheme="minorHAnsi"/>
          <w:spacing w:val="-2"/>
        </w:rPr>
        <w:t xml:space="preserve"> </w:t>
      </w:r>
      <w:r w:rsidRPr="00F371D8">
        <w:rPr>
          <w:rFonts w:asciiTheme="minorHAnsi" w:hAnsiTheme="minorHAnsi"/>
        </w:rPr>
        <w:t>the</w:t>
      </w:r>
      <w:r w:rsidRPr="00F371D8">
        <w:rPr>
          <w:rFonts w:asciiTheme="minorHAnsi" w:hAnsiTheme="minorHAnsi"/>
          <w:spacing w:val="-1"/>
        </w:rPr>
        <w:t xml:space="preserve"> </w:t>
      </w:r>
      <w:r w:rsidRPr="00F371D8">
        <w:rPr>
          <w:rFonts w:asciiTheme="minorHAnsi" w:hAnsiTheme="minorHAnsi"/>
        </w:rPr>
        <w:t>area</w:t>
      </w:r>
      <w:r w:rsidRPr="00F371D8">
        <w:rPr>
          <w:rFonts w:asciiTheme="minorHAnsi" w:hAnsiTheme="minorHAnsi"/>
          <w:spacing w:val="-2"/>
        </w:rPr>
        <w:t xml:space="preserve"> </w:t>
      </w:r>
      <w:r w:rsidRPr="00F371D8">
        <w:rPr>
          <w:rFonts w:asciiTheme="minorHAnsi" w:hAnsiTheme="minorHAnsi"/>
        </w:rPr>
        <w:t>of</w:t>
      </w:r>
      <w:r w:rsidRPr="00F371D8">
        <w:rPr>
          <w:rFonts w:asciiTheme="minorHAnsi" w:hAnsiTheme="minorHAnsi"/>
          <w:spacing w:val="-1"/>
        </w:rPr>
        <w:t xml:space="preserve"> </w:t>
      </w:r>
      <w:r w:rsidRPr="00F371D8">
        <w:rPr>
          <w:rFonts w:asciiTheme="minorHAnsi" w:hAnsiTheme="minorHAnsi"/>
        </w:rPr>
        <w:t>practice</w:t>
      </w:r>
    </w:p>
    <w:p w14:paraId="44ECBCFB" w14:textId="77777777" w:rsidR="00B52EDE" w:rsidRPr="00F371D8" w:rsidRDefault="00B52EDE" w:rsidP="00EE392F">
      <w:pPr>
        <w:pStyle w:val="BodyText"/>
        <w:spacing w:line="276" w:lineRule="auto"/>
        <w:rPr>
          <w:rFonts w:asciiTheme="minorHAnsi" w:hAnsiTheme="minorHAnsi"/>
        </w:rPr>
      </w:pPr>
    </w:p>
    <w:p w14:paraId="491ACAF7" w14:textId="77777777" w:rsidR="00B52EDE" w:rsidRPr="00F371D8" w:rsidRDefault="00B52EDE" w:rsidP="00EE392F">
      <w:pPr>
        <w:pStyle w:val="BodyText"/>
        <w:spacing w:line="276" w:lineRule="auto"/>
        <w:rPr>
          <w:rFonts w:asciiTheme="minorHAnsi" w:hAnsiTheme="minorHAnsi"/>
        </w:rPr>
      </w:pPr>
    </w:p>
    <w:p w14:paraId="23E94125" w14:textId="77777777" w:rsidR="00B52EDE" w:rsidRPr="00430627" w:rsidRDefault="00B52EDE" w:rsidP="00EE392F">
      <w:pPr>
        <w:pStyle w:val="BodyText"/>
        <w:spacing w:line="276" w:lineRule="auto"/>
        <w:rPr>
          <w:rFonts w:asciiTheme="minorHAnsi" w:hAnsiTheme="minorHAnsi"/>
          <w:highlight w:val="red"/>
        </w:rPr>
      </w:pPr>
    </w:p>
    <w:p w14:paraId="4674F2FF" w14:textId="461ADCB0" w:rsidR="00B52EDE" w:rsidRPr="00430627" w:rsidRDefault="00B52EDE" w:rsidP="00EE392F">
      <w:pPr>
        <w:pStyle w:val="Heading1"/>
        <w:numPr>
          <w:ilvl w:val="0"/>
          <w:numId w:val="19"/>
        </w:numPr>
        <w:spacing w:line="276" w:lineRule="auto"/>
        <w:ind w:left="0" w:firstLine="0"/>
        <w:rPr>
          <w:rFonts w:asciiTheme="minorHAnsi" w:hAnsiTheme="minorHAnsi"/>
        </w:rPr>
      </w:pPr>
      <w:r w:rsidRPr="00EA5092">
        <w:rPr>
          <w:rFonts w:asciiTheme="minorHAnsi" w:hAnsiTheme="minorHAnsi"/>
        </w:rPr>
        <w:t>Continu</w:t>
      </w:r>
      <w:r w:rsidR="00EA5092" w:rsidRPr="00EA5092">
        <w:rPr>
          <w:rFonts w:asciiTheme="minorHAnsi" w:hAnsiTheme="minorHAnsi"/>
        </w:rPr>
        <w:t>ing</w:t>
      </w:r>
      <w:r w:rsidRPr="00430627">
        <w:rPr>
          <w:rFonts w:asciiTheme="minorHAnsi" w:hAnsiTheme="minorHAnsi"/>
        </w:rPr>
        <w:t xml:space="preserve"> professional development</w:t>
      </w:r>
    </w:p>
    <w:p w14:paraId="0F9AF037" w14:textId="77777777" w:rsidR="00B52EDE" w:rsidRPr="00F371D8" w:rsidRDefault="00B52EDE" w:rsidP="00EE392F">
      <w:pPr>
        <w:pStyle w:val="BodyText"/>
        <w:spacing w:line="276" w:lineRule="auto"/>
        <w:rPr>
          <w:rFonts w:asciiTheme="minorHAnsi" w:hAnsiTheme="minorHAnsi"/>
          <w:b/>
        </w:rPr>
      </w:pPr>
    </w:p>
    <w:p w14:paraId="45FE1DB6" w14:textId="22704863" w:rsidR="00B52EDE" w:rsidRPr="00F371D8" w:rsidRDefault="00F371D8" w:rsidP="00A56089">
      <w:pPr>
        <w:pStyle w:val="ListParagraph"/>
        <w:spacing w:line="276" w:lineRule="auto"/>
        <w:ind w:left="0"/>
        <w:rPr>
          <w:rFonts w:asciiTheme="minorHAnsi" w:hAnsiTheme="minorHAnsi"/>
        </w:rPr>
      </w:pPr>
      <w:r w:rsidRPr="00F371D8">
        <w:rPr>
          <w:rFonts w:asciiTheme="minorHAnsi" w:hAnsiTheme="minorHAnsi"/>
          <w:b/>
        </w:rPr>
        <w:t>8.1</w:t>
      </w:r>
      <w:r w:rsidRPr="00F371D8">
        <w:rPr>
          <w:rFonts w:asciiTheme="minorHAnsi" w:hAnsiTheme="minorHAnsi"/>
        </w:rPr>
        <w:tab/>
      </w:r>
      <w:r w:rsidR="00B52EDE" w:rsidRPr="00F371D8">
        <w:rPr>
          <w:rFonts w:asciiTheme="minorHAnsi" w:hAnsiTheme="minorHAnsi"/>
        </w:rPr>
        <w:t>MSc</w:t>
      </w:r>
      <w:r w:rsidR="00B52EDE" w:rsidRPr="00F371D8">
        <w:rPr>
          <w:rFonts w:asciiTheme="minorHAnsi" w:hAnsiTheme="minorHAnsi"/>
          <w:spacing w:val="-2"/>
        </w:rPr>
        <w:t xml:space="preserve"> </w:t>
      </w:r>
      <w:r w:rsidR="00B52EDE" w:rsidRPr="00F371D8">
        <w:rPr>
          <w:rFonts w:asciiTheme="minorHAnsi" w:hAnsiTheme="minorHAnsi"/>
        </w:rPr>
        <w:t>programme will</w:t>
      </w:r>
      <w:r w:rsidR="00B52EDE" w:rsidRPr="00F371D8">
        <w:rPr>
          <w:rFonts w:asciiTheme="minorHAnsi" w:hAnsiTheme="minorHAnsi"/>
          <w:spacing w:val="-4"/>
        </w:rPr>
        <w:t xml:space="preserve"> </w:t>
      </w:r>
      <w:r w:rsidR="00B52EDE" w:rsidRPr="00F371D8">
        <w:rPr>
          <w:rFonts w:asciiTheme="minorHAnsi" w:hAnsiTheme="minorHAnsi"/>
        </w:rPr>
        <w:t>be</w:t>
      </w:r>
      <w:r w:rsidR="00B52EDE" w:rsidRPr="00F371D8">
        <w:rPr>
          <w:rFonts w:asciiTheme="minorHAnsi" w:hAnsiTheme="minorHAnsi"/>
          <w:spacing w:val="-4"/>
        </w:rPr>
        <w:t xml:space="preserve"> </w:t>
      </w:r>
      <w:r w:rsidR="00B52EDE" w:rsidRPr="00F371D8">
        <w:rPr>
          <w:rFonts w:asciiTheme="minorHAnsi" w:hAnsiTheme="minorHAnsi"/>
        </w:rPr>
        <w:t>undertaken</w:t>
      </w:r>
      <w:r w:rsidR="00B52EDE" w:rsidRPr="00F371D8">
        <w:rPr>
          <w:rFonts w:asciiTheme="minorHAnsi" w:hAnsiTheme="minorHAnsi"/>
          <w:spacing w:val="-1"/>
        </w:rPr>
        <w:t xml:space="preserve"> </w:t>
      </w:r>
      <w:r w:rsidR="00B52EDE" w:rsidRPr="00F371D8">
        <w:rPr>
          <w:rFonts w:asciiTheme="minorHAnsi" w:hAnsiTheme="minorHAnsi"/>
        </w:rPr>
        <w:t xml:space="preserve">at </w:t>
      </w:r>
      <w:r w:rsidRPr="00F371D8">
        <w:rPr>
          <w:rFonts w:asciiTheme="minorHAnsi" w:hAnsiTheme="minorHAnsi"/>
        </w:rPr>
        <w:t>u</w:t>
      </w:r>
      <w:r w:rsidR="00B52EDE" w:rsidRPr="00F371D8">
        <w:rPr>
          <w:rFonts w:asciiTheme="minorHAnsi" w:hAnsiTheme="minorHAnsi"/>
        </w:rPr>
        <w:t>niversity</w:t>
      </w:r>
      <w:r w:rsidR="00B52EDE" w:rsidRPr="00F371D8">
        <w:rPr>
          <w:rFonts w:asciiTheme="minorHAnsi" w:hAnsiTheme="minorHAnsi"/>
          <w:spacing w:val="-1"/>
        </w:rPr>
        <w:t xml:space="preserve"> </w:t>
      </w:r>
      <w:r w:rsidR="00B52EDE" w:rsidRPr="00F371D8">
        <w:rPr>
          <w:rFonts w:asciiTheme="minorHAnsi" w:hAnsiTheme="minorHAnsi"/>
        </w:rPr>
        <w:t>approved</w:t>
      </w:r>
      <w:r w:rsidR="00B52EDE" w:rsidRPr="00F371D8">
        <w:rPr>
          <w:rFonts w:asciiTheme="minorHAnsi" w:hAnsiTheme="minorHAnsi"/>
          <w:spacing w:val="-2"/>
        </w:rPr>
        <w:t xml:space="preserve"> </w:t>
      </w:r>
      <w:r w:rsidR="00B52EDE" w:rsidRPr="00F371D8">
        <w:rPr>
          <w:rFonts w:asciiTheme="minorHAnsi" w:hAnsiTheme="minorHAnsi"/>
        </w:rPr>
        <w:t>by</w:t>
      </w:r>
      <w:r w:rsidR="00B52EDE" w:rsidRPr="00F371D8">
        <w:rPr>
          <w:rFonts w:asciiTheme="minorHAnsi" w:hAnsiTheme="minorHAnsi"/>
          <w:spacing w:val="-1"/>
        </w:rPr>
        <w:t xml:space="preserve"> </w:t>
      </w:r>
      <w:r w:rsidR="00B52EDE" w:rsidRPr="00F371D8">
        <w:rPr>
          <w:rFonts w:asciiTheme="minorHAnsi" w:hAnsiTheme="minorHAnsi"/>
        </w:rPr>
        <w:t>the Trust</w:t>
      </w:r>
      <w:r w:rsidRPr="00F371D8">
        <w:rPr>
          <w:rFonts w:asciiTheme="minorHAnsi" w:hAnsiTheme="minorHAnsi"/>
        </w:rPr>
        <w:t>.</w:t>
      </w:r>
    </w:p>
    <w:p w14:paraId="40C69DA4" w14:textId="77777777" w:rsidR="00B52EDE" w:rsidRPr="00F371D8" w:rsidRDefault="00B52EDE" w:rsidP="00EE392F">
      <w:pPr>
        <w:pStyle w:val="BodyText"/>
        <w:spacing w:line="276" w:lineRule="auto"/>
        <w:rPr>
          <w:rFonts w:asciiTheme="minorHAnsi" w:hAnsiTheme="minorHAnsi"/>
        </w:rPr>
      </w:pPr>
    </w:p>
    <w:p w14:paraId="1E9A8435" w14:textId="06AA1EA9" w:rsidR="00B52EDE" w:rsidRPr="00F371D8" w:rsidRDefault="00F371D8" w:rsidP="00A56089">
      <w:pPr>
        <w:pStyle w:val="ListParagraph"/>
        <w:spacing w:line="276" w:lineRule="auto"/>
        <w:ind w:left="0"/>
        <w:rPr>
          <w:rFonts w:asciiTheme="minorHAnsi" w:hAnsiTheme="minorHAnsi"/>
        </w:rPr>
      </w:pPr>
      <w:r w:rsidRPr="00F371D8">
        <w:rPr>
          <w:rFonts w:asciiTheme="minorHAnsi" w:hAnsiTheme="minorHAnsi"/>
          <w:b/>
        </w:rPr>
        <w:t>8.2</w:t>
      </w:r>
      <w:r w:rsidRPr="00F371D8">
        <w:rPr>
          <w:rFonts w:asciiTheme="minorHAnsi" w:hAnsiTheme="minorHAnsi"/>
        </w:rPr>
        <w:tab/>
      </w:r>
      <w:r w:rsidR="00B52EDE" w:rsidRPr="00F371D8">
        <w:rPr>
          <w:rFonts w:asciiTheme="minorHAnsi" w:hAnsiTheme="minorHAnsi"/>
        </w:rPr>
        <w:t>TACP</w:t>
      </w:r>
      <w:r w:rsidR="00B52EDE" w:rsidRPr="00F371D8">
        <w:rPr>
          <w:rFonts w:asciiTheme="minorHAnsi" w:hAnsiTheme="minorHAnsi"/>
          <w:spacing w:val="-4"/>
        </w:rPr>
        <w:t xml:space="preserve"> </w:t>
      </w:r>
      <w:r w:rsidR="00B52EDE" w:rsidRPr="00F371D8">
        <w:rPr>
          <w:rFonts w:asciiTheme="minorHAnsi" w:hAnsiTheme="minorHAnsi"/>
        </w:rPr>
        <w:t>will</w:t>
      </w:r>
      <w:r w:rsidR="00B52EDE" w:rsidRPr="00F371D8">
        <w:rPr>
          <w:rFonts w:asciiTheme="minorHAnsi" w:hAnsiTheme="minorHAnsi"/>
          <w:spacing w:val="-1"/>
        </w:rPr>
        <w:t xml:space="preserve"> </w:t>
      </w:r>
      <w:r w:rsidR="00B52EDE" w:rsidRPr="00F371D8">
        <w:rPr>
          <w:rFonts w:asciiTheme="minorHAnsi" w:hAnsiTheme="minorHAnsi"/>
        </w:rPr>
        <w:t>follow the</w:t>
      </w:r>
      <w:r w:rsidR="00B52EDE" w:rsidRPr="00F371D8">
        <w:rPr>
          <w:rFonts w:asciiTheme="minorHAnsi" w:hAnsiTheme="minorHAnsi"/>
          <w:spacing w:val="-3"/>
        </w:rPr>
        <w:t xml:space="preserve"> </w:t>
      </w:r>
      <w:r w:rsidR="00B52EDE" w:rsidRPr="00F371D8">
        <w:rPr>
          <w:rFonts w:asciiTheme="minorHAnsi" w:hAnsiTheme="minorHAnsi"/>
        </w:rPr>
        <w:t>MSc</w:t>
      </w:r>
      <w:r w:rsidR="00B52EDE" w:rsidRPr="00F371D8">
        <w:rPr>
          <w:rFonts w:asciiTheme="minorHAnsi" w:hAnsiTheme="minorHAnsi"/>
          <w:spacing w:val="-2"/>
        </w:rPr>
        <w:t xml:space="preserve"> </w:t>
      </w:r>
      <w:r w:rsidR="00B52EDE" w:rsidRPr="00F371D8">
        <w:rPr>
          <w:rFonts w:asciiTheme="minorHAnsi" w:hAnsiTheme="minorHAnsi"/>
        </w:rPr>
        <w:t>programme at</w:t>
      </w:r>
      <w:r w:rsidR="00B52EDE" w:rsidRPr="00F371D8">
        <w:rPr>
          <w:rFonts w:asciiTheme="minorHAnsi" w:hAnsiTheme="minorHAnsi"/>
          <w:spacing w:val="-1"/>
        </w:rPr>
        <w:t xml:space="preserve"> </w:t>
      </w:r>
      <w:r w:rsidR="00B52EDE" w:rsidRPr="00F371D8">
        <w:rPr>
          <w:rFonts w:asciiTheme="minorHAnsi" w:hAnsiTheme="minorHAnsi"/>
        </w:rPr>
        <w:t>the</w:t>
      </w:r>
      <w:r w:rsidR="00B52EDE" w:rsidRPr="00F371D8">
        <w:rPr>
          <w:rFonts w:asciiTheme="minorHAnsi" w:hAnsiTheme="minorHAnsi"/>
          <w:spacing w:val="-4"/>
        </w:rPr>
        <w:t xml:space="preserve"> </w:t>
      </w:r>
      <w:r w:rsidR="00B52EDE" w:rsidRPr="00F371D8">
        <w:rPr>
          <w:rFonts w:asciiTheme="minorHAnsi" w:hAnsiTheme="minorHAnsi"/>
        </w:rPr>
        <w:t>designated</w:t>
      </w:r>
      <w:r w:rsidR="00B52EDE" w:rsidRPr="00F371D8">
        <w:rPr>
          <w:rFonts w:asciiTheme="minorHAnsi" w:hAnsiTheme="minorHAnsi"/>
          <w:spacing w:val="-2"/>
        </w:rPr>
        <w:t xml:space="preserve"> </w:t>
      </w:r>
      <w:r w:rsidRPr="00F371D8">
        <w:rPr>
          <w:rFonts w:asciiTheme="minorHAnsi" w:hAnsiTheme="minorHAnsi"/>
        </w:rPr>
        <w:t>u</w:t>
      </w:r>
      <w:r w:rsidR="00B52EDE" w:rsidRPr="00F371D8">
        <w:rPr>
          <w:rFonts w:asciiTheme="minorHAnsi" w:hAnsiTheme="minorHAnsi"/>
        </w:rPr>
        <w:t>niversity.</w:t>
      </w:r>
    </w:p>
    <w:p w14:paraId="28CEA0C0" w14:textId="77777777" w:rsidR="00B52EDE" w:rsidRPr="00F371D8" w:rsidRDefault="00B52EDE" w:rsidP="00EE392F">
      <w:pPr>
        <w:pStyle w:val="BodyText"/>
        <w:spacing w:line="276" w:lineRule="auto"/>
        <w:rPr>
          <w:rFonts w:asciiTheme="minorHAnsi" w:hAnsiTheme="minorHAnsi"/>
        </w:rPr>
      </w:pPr>
    </w:p>
    <w:p w14:paraId="19F9A1C5" w14:textId="6DD8A759" w:rsidR="00B52EDE" w:rsidRPr="00F371D8" w:rsidRDefault="00F371D8" w:rsidP="00A56089">
      <w:pPr>
        <w:pStyle w:val="ListParagraph"/>
        <w:spacing w:line="276" w:lineRule="auto"/>
        <w:ind w:left="0"/>
        <w:rPr>
          <w:rFonts w:asciiTheme="minorHAnsi" w:hAnsiTheme="minorHAnsi"/>
        </w:rPr>
      </w:pPr>
      <w:r w:rsidRPr="00F371D8">
        <w:rPr>
          <w:rFonts w:asciiTheme="minorHAnsi" w:hAnsiTheme="minorHAnsi"/>
          <w:b/>
        </w:rPr>
        <w:t>8.3</w:t>
      </w:r>
      <w:r>
        <w:rPr>
          <w:rFonts w:asciiTheme="minorHAnsi" w:hAnsiTheme="minorHAnsi"/>
        </w:rPr>
        <w:tab/>
      </w:r>
      <w:r w:rsidR="00B52EDE" w:rsidRPr="00F371D8">
        <w:rPr>
          <w:rFonts w:asciiTheme="minorHAnsi" w:hAnsiTheme="minorHAnsi"/>
        </w:rPr>
        <w:t>Recruitment</w:t>
      </w:r>
      <w:r w:rsidR="00B52EDE" w:rsidRPr="00F371D8">
        <w:rPr>
          <w:rFonts w:asciiTheme="minorHAnsi" w:hAnsiTheme="minorHAnsi"/>
          <w:spacing w:val="-3"/>
        </w:rPr>
        <w:t xml:space="preserve"> </w:t>
      </w:r>
      <w:r w:rsidR="00B52EDE" w:rsidRPr="00F371D8">
        <w:rPr>
          <w:rFonts w:asciiTheme="minorHAnsi" w:hAnsiTheme="minorHAnsi"/>
        </w:rPr>
        <w:t>will</w:t>
      </w:r>
      <w:r w:rsidR="00B52EDE" w:rsidRPr="00F371D8">
        <w:rPr>
          <w:rFonts w:asciiTheme="minorHAnsi" w:hAnsiTheme="minorHAnsi"/>
          <w:spacing w:val="-2"/>
        </w:rPr>
        <w:t xml:space="preserve"> </w:t>
      </w:r>
      <w:r w:rsidR="00B52EDE" w:rsidRPr="00F371D8">
        <w:rPr>
          <w:rFonts w:asciiTheme="minorHAnsi" w:hAnsiTheme="minorHAnsi"/>
        </w:rPr>
        <w:t>aim</w:t>
      </w:r>
      <w:r w:rsidR="00B52EDE" w:rsidRPr="00F371D8">
        <w:rPr>
          <w:rFonts w:asciiTheme="minorHAnsi" w:hAnsiTheme="minorHAnsi"/>
          <w:spacing w:val="-2"/>
        </w:rPr>
        <w:t xml:space="preserve"> </w:t>
      </w:r>
      <w:r w:rsidR="00B52EDE" w:rsidRPr="00F371D8">
        <w:rPr>
          <w:rFonts w:asciiTheme="minorHAnsi" w:hAnsiTheme="minorHAnsi"/>
        </w:rPr>
        <w:t>to</w:t>
      </w:r>
      <w:r w:rsidR="00B52EDE" w:rsidRPr="00F371D8">
        <w:rPr>
          <w:rFonts w:asciiTheme="minorHAnsi" w:hAnsiTheme="minorHAnsi"/>
          <w:spacing w:val="-2"/>
        </w:rPr>
        <w:t xml:space="preserve"> </w:t>
      </w:r>
      <w:r w:rsidR="00B52EDE" w:rsidRPr="00F371D8">
        <w:rPr>
          <w:rFonts w:asciiTheme="minorHAnsi" w:hAnsiTheme="minorHAnsi"/>
        </w:rPr>
        <w:t>have</w:t>
      </w:r>
      <w:r w:rsidR="00B52EDE" w:rsidRPr="00F371D8">
        <w:rPr>
          <w:rFonts w:asciiTheme="minorHAnsi" w:hAnsiTheme="minorHAnsi"/>
          <w:spacing w:val="-3"/>
        </w:rPr>
        <w:t xml:space="preserve"> </w:t>
      </w:r>
      <w:r w:rsidR="00B52EDE" w:rsidRPr="00F371D8">
        <w:rPr>
          <w:rFonts w:asciiTheme="minorHAnsi" w:hAnsiTheme="minorHAnsi"/>
        </w:rPr>
        <w:t>TACP</w:t>
      </w:r>
      <w:r w:rsidR="00B52EDE" w:rsidRPr="00F371D8">
        <w:rPr>
          <w:rFonts w:asciiTheme="minorHAnsi" w:hAnsiTheme="minorHAnsi"/>
          <w:spacing w:val="-3"/>
        </w:rPr>
        <w:t xml:space="preserve"> </w:t>
      </w:r>
      <w:r w:rsidR="00B52EDE" w:rsidRPr="00F371D8">
        <w:rPr>
          <w:rFonts w:asciiTheme="minorHAnsi" w:hAnsiTheme="minorHAnsi"/>
        </w:rPr>
        <w:t>in</w:t>
      </w:r>
      <w:r w:rsidR="00B52EDE" w:rsidRPr="00F371D8">
        <w:rPr>
          <w:rFonts w:asciiTheme="minorHAnsi" w:hAnsiTheme="minorHAnsi"/>
          <w:spacing w:val="-1"/>
        </w:rPr>
        <w:t xml:space="preserve"> </w:t>
      </w:r>
      <w:r w:rsidR="00B52EDE" w:rsidRPr="00F371D8">
        <w:rPr>
          <w:rFonts w:asciiTheme="minorHAnsi" w:hAnsiTheme="minorHAnsi"/>
        </w:rPr>
        <w:t>post</w:t>
      </w:r>
      <w:r w:rsidR="00B52EDE" w:rsidRPr="00F371D8">
        <w:rPr>
          <w:rFonts w:asciiTheme="minorHAnsi" w:hAnsiTheme="minorHAnsi"/>
          <w:spacing w:val="-3"/>
        </w:rPr>
        <w:t xml:space="preserve"> </w:t>
      </w:r>
      <w:r w:rsidR="00B52EDE" w:rsidRPr="00F371D8">
        <w:rPr>
          <w:rFonts w:asciiTheme="minorHAnsi" w:hAnsiTheme="minorHAnsi"/>
        </w:rPr>
        <w:t>4/52</w:t>
      </w:r>
      <w:r w:rsidR="00B52EDE" w:rsidRPr="00F371D8">
        <w:rPr>
          <w:rFonts w:asciiTheme="minorHAnsi" w:hAnsiTheme="minorHAnsi"/>
          <w:spacing w:val="-3"/>
        </w:rPr>
        <w:t xml:space="preserve"> </w:t>
      </w:r>
      <w:r w:rsidR="00B52EDE" w:rsidRPr="00F371D8">
        <w:rPr>
          <w:rFonts w:asciiTheme="minorHAnsi" w:hAnsiTheme="minorHAnsi"/>
        </w:rPr>
        <w:t>prior</w:t>
      </w:r>
      <w:r w:rsidR="00B52EDE" w:rsidRPr="00F371D8">
        <w:rPr>
          <w:rFonts w:asciiTheme="minorHAnsi" w:hAnsiTheme="minorHAnsi"/>
          <w:spacing w:val="-1"/>
        </w:rPr>
        <w:t xml:space="preserve"> </w:t>
      </w:r>
      <w:r w:rsidR="00B52EDE" w:rsidRPr="00F371D8">
        <w:rPr>
          <w:rFonts w:asciiTheme="minorHAnsi" w:hAnsiTheme="minorHAnsi"/>
        </w:rPr>
        <w:t xml:space="preserve">to the </w:t>
      </w:r>
      <w:r w:rsidRPr="00F371D8">
        <w:rPr>
          <w:rFonts w:asciiTheme="minorHAnsi" w:hAnsiTheme="minorHAnsi"/>
        </w:rPr>
        <w:t>u</w:t>
      </w:r>
      <w:r w:rsidR="00B52EDE" w:rsidRPr="00F371D8">
        <w:rPr>
          <w:rFonts w:asciiTheme="minorHAnsi" w:hAnsiTheme="minorHAnsi"/>
        </w:rPr>
        <w:t>niversity</w:t>
      </w:r>
      <w:r w:rsidR="00B52EDE" w:rsidRPr="00F371D8">
        <w:rPr>
          <w:rFonts w:asciiTheme="minorHAnsi" w:hAnsiTheme="minorHAnsi"/>
          <w:spacing w:val="-1"/>
        </w:rPr>
        <w:t xml:space="preserve"> </w:t>
      </w:r>
      <w:r w:rsidR="00B52EDE" w:rsidRPr="00F371D8">
        <w:rPr>
          <w:rFonts w:asciiTheme="minorHAnsi" w:hAnsiTheme="minorHAnsi"/>
        </w:rPr>
        <w:t>course</w:t>
      </w:r>
      <w:r w:rsidR="00B52EDE" w:rsidRPr="00F371D8">
        <w:rPr>
          <w:rFonts w:asciiTheme="minorHAnsi" w:hAnsiTheme="minorHAnsi"/>
          <w:spacing w:val="-5"/>
        </w:rPr>
        <w:t xml:space="preserve"> </w:t>
      </w:r>
      <w:r w:rsidR="00B52EDE" w:rsidRPr="00F371D8">
        <w:rPr>
          <w:rFonts w:asciiTheme="minorHAnsi" w:hAnsiTheme="minorHAnsi"/>
        </w:rPr>
        <w:t>started.</w:t>
      </w:r>
    </w:p>
    <w:p w14:paraId="18BFC900" w14:textId="77777777" w:rsidR="00B52EDE" w:rsidRPr="00F371D8" w:rsidRDefault="00B52EDE" w:rsidP="00EE392F">
      <w:pPr>
        <w:pStyle w:val="BodyText"/>
        <w:spacing w:line="276" w:lineRule="auto"/>
        <w:rPr>
          <w:rFonts w:asciiTheme="minorHAnsi" w:hAnsiTheme="minorHAnsi"/>
        </w:rPr>
      </w:pPr>
    </w:p>
    <w:p w14:paraId="37C7EA9C" w14:textId="31832C3D" w:rsidR="00F371D8" w:rsidRPr="00F371D8" w:rsidRDefault="00F371D8" w:rsidP="00A56089">
      <w:pPr>
        <w:pStyle w:val="ListParagraph"/>
        <w:spacing w:line="276" w:lineRule="auto"/>
        <w:ind w:left="0"/>
        <w:rPr>
          <w:rFonts w:asciiTheme="minorHAnsi" w:hAnsiTheme="minorHAnsi"/>
        </w:rPr>
      </w:pPr>
      <w:r w:rsidRPr="00F371D8">
        <w:rPr>
          <w:rFonts w:asciiTheme="minorHAnsi" w:hAnsiTheme="minorHAnsi"/>
          <w:b/>
        </w:rPr>
        <w:t>8.4</w:t>
      </w:r>
      <w:r>
        <w:rPr>
          <w:rFonts w:asciiTheme="minorHAnsi" w:hAnsiTheme="minorHAnsi"/>
        </w:rPr>
        <w:tab/>
      </w:r>
      <w:r w:rsidR="00B52EDE" w:rsidRPr="00F371D8">
        <w:rPr>
          <w:rFonts w:asciiTheme="minorHAnsi" w:hAnsiTheme="minorHAnsi"/>
        </w:rPr>
        <w:t>It is expected that TACP will cover the following modules:</w:t>
      </w:r>
      <w:r w:rsidR="00B52EDE" w:rsidRPr="00F371D8">
        <w:rPr>
          <w:rFonts w:asciiTheme="minorHAnsi" w:hAnsiTheme="minorHAnsi"/>
          <w:spacing w:val="-47"/>
        </w:rPr>
        <w:t xml:space="preserve"> </w:t>
      </w:r>
    </w:p>
    <w:p w14:paraId="0B8040A3" w14:textId="288DC0D0" w:rsidR="00F371D8" w:rsidRPr="00F371D8" w:rsidRDefault="00F371D8" w:rsidP="00F371D8">
      <w:pPr>
        <w:pStyle w:val="BodyText"/>
        <w:spacing w:line="276" w:lineRule="auto"/>
        <w:rPr>
          <w:rFonts w:asciiTheme="minorHAnsi" w:hAnsiTheme="minorHAnsi"/>
        </w:rPr>
      </w:pPr>
    </w:p>
    <w:p w14:paraId="108ED4F4" w14:textId="5B8732D2" w:rsidR="00B52EDE" w:rsidRPr="00F371D8" w:rsidRDefault="00B52EDE" w:rsidP="00F371D8">
      <w:pPr>
        <w:pStyle w:val="ListParagraph"/>
        <w:spacing w:line="276" w:lineRule="auto"/>
        <w:ind w:left="0" w:firstLine="720"/>
        <w:rPr>
          <w:rFonts w:asciiTheme="minorHAnsi" w:hAnsiTheme="minorHAnsi"/>
        </w:rPr>
      </w:pPr>
      <w:r w:rsidRPr="00F371D8">
        <w:rPr>
          <w:rFonts w:asciiTheme="minorHAnsi" w:hAnsiTheme="minorHAnsi"/>
        </w:rPr>
        <w:t>Y1</w:t>
      </w:r>
      <w:r w:rsidR="00F371D8" w:rsidRPr="00F371D8">
        <w:rPr>
          <w:rFonts w:asciiTheme="minorHAnsi" w:hAnsiTheme="minorHAnsi"/>
        </w:rPr>
        <w:t>:</w:t>
      </w:r>
      <w:r w:rsidR="00F371D8" w:rsidRPr="00F371D8">
        <w:rPr>
          <w:rFonts w:asciiTheme="minorHAnsi" w:hAnsiTheme="minorHAnsi"/>
        </w:rPr>
        <w:tab/>
      </w:r>
      <w:r w:rsidRPr="00F371D8">
        <w:rPr>
          <w:rFonts w:asciiTheme="minorHAnsi" w:hAnsiTheme="minorHAnsi"/>
        </w:rPr>
        <w:t>Full</w:t>
      </w:r>
      <w:r w:rsidRPr="00F371D8">
        <w:rPr>
          <w:rFonts w:asciiTheme="minorHAnsi" w:hAnsiTheme="minorHAnsi"/>
          <w:spacing w:val="-1"/>
        </w:rPr>
        <w:t xml:space="preserve"> </w:t>
      </w:r>
      <w:r w:rsidRPr="00F371D8">
        <w:rPr>
          <w:rFonts w:asciiTheme="minorHAnsi" w:hAnsiTheme="minorHAnsi"/>
        </w:rPr>
        <w:t>clinical</w:t>
      </w:r>
      <w:r w:rsidRPr="00F371D8">
        <w:rPr>
          <w:rFonts w:asciiTheme="minorHAnsi" w:hAnsiTheme="minorHAnsi"/>
          <w:spacing w:val="-3"/>
        </w:rPr>
        <w:t xml:space="preserve"> </w:t>
      </w:r>
      <w:r w:rsidRPr="00F371D8">
        <w:rPr>
          <w:rFonts w:asciiTheme="minorHAnsi" w:hAnsiTheme="minorHAnsi"/>
        </w:rPr>
        <w:t>examination</w:t>
      </w:r>
    </w:p>
    <w:p w14:paraId="44759E85" w14:textId="77777777" w:rsidR="00F371D8" w:rsidRPr="00F371D8" w:rsidRDefault="00B52EDE" w:rsidP="00F371D8">
      <w:pPr>
        <w:pStyle w:val="BodyText"/>
        <w:spacing w:line="276" w:lineRule="auto"/>
        <w:ind w:left="720" w:firstLine="720"/>
        <w:rPr>
          <w:rFonts w:asciiTheme="minorHAnsi" w:hAnsiTheme="minorHAnsi"/>
          <w:spacing w:val="1"/>
        </w:rPr>
      </w:pPr>
      <w:r w:rsidRPr="00F371D8">
        <w:rPr>
          <w:rFonts w:asciiTheme="minorHAnsi" w:hAnsiTheme="minorHAnsi"/>
        </w:rPr>
        <w:t>Research</w:t>
      </w:r>
    </w:p>
    <w:p w14:paraId="528C40D9" w14:textId="1D564EE6" w:rsidR="00B52EDE" w:rsidRPr="00F371D8" w:rsidRDefault="00B52EDE" w:rsidP="00F371D8">
      <w:pPr>
        <w:pStyle w:val="BodyText"/>
        <w:spacing w:line="276" w:lineRule="auto"/>
        <w:ind w:left="720" w:firstLine="720"/>
        <w:rPr>
          <w:rFonts w:asciiTheme="minorHAnsi" w:hAnsiTheme="minorHAnsi"/>
        </w:rPr>
      </w:pPr>
      <w:r w:rsidRPr="00F371D8">
        <w:rPr>
          <w:rFonts w:asciiTheme="minorHAnsi" w:hAnsiTheme="minorHAnsi"/>
        </w:rPr>
        <w:t>Leadership</w:t>
      </w:r>
    </w:p>
    <w:p w14:paraId="15C10BD1" w14:textId="77777777" w:rsidR="00F371D8" w:rsidRPr="00F371D8" w:rsidRDefault="00F371D8" w:rsidP="00F371D8">
      <w:pPr>
        <w:pStyle w:val="BodyText"/>
        <w:spacing w:line="276" w:lineRule="auto"/>
        <w:rPr>
          <w:rFonts w:asciiTheme="minorHAnsi" w:hAnsiTheme="minorHAnsi"/>
        </w:rPr>
      </w:pPr>
    </w:p>
    <w:p w14:paraId="25E61AB0" w14:textId="77777777" w:rsidR="00F371D8" w:rsidRPr="00F371D8" w:rsidRDefault="00B52EDE" w:rsidP="00F371D8">
      <w:pPr>
        <w:pStyle w:val="BodyText"/>
        <w:spacing w:line="276" w:lineRule="auto"/>
        <w:ind w:firstLine="720"/>
        <w:rPr>
          <w:rFonts w:asciiTheme="minorHAnsi" w:hAnsiTheme="minorHAnsi"/>
          <w:spacing w:val="-47"/>
        </w:rPr>
      </w:pPr>
      <w:r w:rsidRPr="00F371D8">
        <w:rPr>
          <w:rFonts w:asciiTheme="minorHAnsi" w:hAnsiTheme="minorHAnsi"/>
        </w:rPr>
        <w:t>Y2</w:t>
      </w:r>
      <w:r w:rsidR="00F371D8" w:rsidRPr="00F371D8">
        <w:rPr>
          <w:rFonts w:asciiTheme="minorHAnsi" w:hAnsiTheme="minorHAnsi"/>
        </w:rPr>
        <w:t>:</w:t>
      </w:r>
      <w:r w:rsidR="00F371D8" w:rsidRPr="00F371D8">
        <w:rPr>
          <w:rFonts w:asciiTheme="minorHAnsi" w:hAnsiTheme="minorHAnsi"/>
        </w:rPr>
        <w:tab/>
      </w:r>
      <w:r w:rsidRPr="00F371D8">
        <w:rPr>
          <w:rFonts w:asciiTheme="minorHAnsi" w:hAnsiTheme="minorHAnsi"/>
        </w:rPr>
        <w:t>Non-medical prescribing or pharmacology if NMP not an essential part of the role</w:t>
      </w:r>
      <w:r w:rsidRPr="00F371D8">
        <w:rPr>
          <w:rFonts w:asciiTheme="minorHAnsi" w:hAnsiTheme="minorHAnsi"/>
          <w:spacing w:val="-47"/>
        </w:rPr>
        <w:t xml:space="preserve"> </w:t>
      </w:r>
    </w:p>
    <w:p w14:paraId="5169BDBC" w14:textId="77777777" w:rsidR="00F371D8" w:rsidRPr="00F371D8" w:rsidRDefault="00F371D8" w:rsidP="00EE392F">
      <w:pPr>
        <w:pStyle w:val="BodyText"/>
        <w:spacing w:line="276" w:lineRule="auto"/>
        <w:rPr>
          <w:rFonts w:asciiTheme="minorHAnsi" w:hAnsiTheme="minorHAnsi"/>
        </w:rPr>
      </w:pPr>
    </w:p>
    <w:p w14:paraId="390977C8" w14:textId="62B2D544" w:rsidR="00F371D8" w:rsidRPr="00F371D8" w:rsidRDefault="00B52EDE" w:rsidP="00F371D8">
      <w:pPr>
        <w:pStyle w:val="BodyText"/>
        <w:spacing w:line="276" w:lineRule="auto"/>
        <w:ind w:firstLine="720"/>
        <w:rPr>
          <w:rFonts w:asciiTheme="minorHAnsi" w:hAnsiTheme="minorHAnsi"/>
        </w:rPr>
      </w:pPr>
      <w:r w:rsidRPr="00F371D8">
        <w:rPr>
          <w:rFonts w:asciiTheme="minorHAnsi" w:hAnsiTheme="minorHAnsi"/>
        </w:rPr>
        <w:t>The</w:t>
      </w:r>
      <w:r w:rsidRPr="00F371D8">
        <w:rPr>
          <w:rFonts w:asciiTheme="minorHAnsi" w:hAnsiTheme="minorHAnsi"/>
          <w:spacing w:val="-1"/>
        </w:rPr>
        <w:t xml:space="preserve"> </w:t>
      </w:r>
      <w:r w:rsidRPr="00F371D8">
        <w:rPr>
          <w:rFonts w:asciiTheme="minorHAnsi" w:hAnsiTheme="minorHAnsi"/>
        </w:rPr>
        <w:t>clinical</w:t>
      </w:r>
      <w:r w:rsidRPr="00F371D8">
        <w:rPr>
          <w:rFonts w:asciiTheme="minorHAnsi" w:hAnsiTheme="minorHAnsi"/>
          <w:spacing w:val="-1"/>
        </w:rPr>
        <w:t xml:space="preserve"> </w:t>
      </w:r>
      <w:r w:rsidRPr="00F371D8">
        <w:rPr>
          <w:rFonts w:asciiTheme="minorHAnsi" w:hAnsiTheme="minorHAnsi"/>
        </w:rPr>
        <w:t>portfolio</w:t>
      </w:r>
      <w:r w:rsidRPr="00F371D8">
        <w:rPr>
          <w:rFonts w:asciiTheme="minorHAnsi" w:hAnsiTheme="minorHAnsi"/>
          <w:spacing w:val="-2"/>
        </w:rPr>
        <w:t xml:space="preserve"> </w:t>
      </w:r>
      <w:r w:rsidRPr="00F371D8">
        <w:rPr>
          <w:rFonts w:asciiTheme="minorHAnsi" w:hAnsiTheme="minorHAnsi"/>
        </w:rPr>
        <w:t>will be</w:t>
      </w:r>
      <w:r w:rsidRPr="00F371D8">
        <w:rPr>
          <w:rFonts w:asciiTheme="minorHAnsi" w:hAnsiTheme="minorHAnsi"/>
          <w:spacing w:val="-2"/>
        </w:rPr>
        <w:t xml:space="preserve"> </w:t>
      </w:r>
      <w:r w:rsidRPr="00F371D8">
        <w:rPr>
          <w:rFonts w:asciiTheme="minorHAnsi" w:hAnsiTheme="minorHAnsi"/>
        </w:rPr>
        <w:t>completed throughout</w:t>
      </w:r>
      <w:r w:rsidRPr="00F371D8">
        <w:rPr>
          <w:rFonts w:asciiTheme="minorHAnsi" w:hAnsiTheme="minorHAnsi"/>
          <w:spacing w:val="-3"/>
        </w:rPr>
        <w:t xml:space="preserve"> </w:t>
      </w:r>
      <w:r w:rsidRPr="00F371D8">
        <w:rPr>
          <w:rFonts w:asciiTheme="minorHAnsi" w:hAnsiTheme="minorHAnsi"/>
        </w:rPr>
        <w:t>Y1</w:t>
      </w:r>
      <w:r w:rsidRPr="00F371D8">
        <w:rPr>
          <w:rFonts w:asciiTheme="minorHAnsi" w:hAnsiTheme="minorHAnsi"/>
          <w:spacing w:val="-1"/>
        </w:rPr>
        <w:t xml:space="preserve"> </w:t>
      </w:r>
      <w:r w:rsidRPr="00F371D8">
        <w:rPr>
          <w:rFonts w:asciiTheme="minorHAnsi" w:hAnsiTheme="minorHAnsi"/>
        </w:rPr>
        <w:t>and</w:t>
      </w:r>
      <w:r w:rsidRPr="00F371D8">
        <w:rPr>
          <w:rFonts w:asciiTheme="minorHAnsi" w:hAnsiTheme="minorHAnsi"/>
          <w:spacing w:val="1"/>
        </w:rPr>
        <w:t xml:space="preserve"> </w:t>
      </w:r>
      <w:r w:rsidRPr="00F371D8">
        <w:rPr>
          <w:rFonts w:asciiTheme="minorHAnsi" w:hAnsiTheme="minorHAnsi"/>
        </w:rPr>
        <w:t>Y2</w:t>
      </w:r>
      <w:r w:rsidR="009D1150">
        <w:rPr>
          <w:rFonts w:asciiTheme="minorHAnsi" w:hAnsiTheme="minorHAnsi"/>
        </w:rPr>
        <w:t>.</w:t>
      </w:r>
    </w:p>
    <w:p w14:paraId="621B1EB4" w14:textId="77777777" w:rsidR="00F371D8" w:rsidRPr="00F371D8" w:rsidRDefault="00F371D8" w:rsidP="00EE392F">
      <w:pPr>
        <w:pStyle w:val="BodyText"/>
        <w:spacing w:line="276" w:lineRule="auto"/>
        <w:rPr>
          <w:rFonts w:asciiTheme="minorHAnsi" w:hAnsiTheme="minorHAnsi"/>
        </w:rPr>
      </w:pPr>
    </w:p>
    <w:p w14:paraId="52EB3309" w14:textId="22B7B77F" w:rsidR="00B52EDE" w:rsidRDefault="00B52EDE" w:rsidP="00F371D8">
      <w:pPr>
        <w:pStyle w:val="BodyText"/>
        <w:spacing w:line="276" w:lineRule="auto"/>
        <w:ind w:firstLine="720"/>
        <w:rPr>
          <w:rFonts w:asciiTheme="minorHAnsi" w:hAnsiTheme="minorHAnsi"/>
        </w:rPr>
      </w:pPr>
      <w:r w:rsidRPr="00F371D8">
        <w:rPr>
          <w:rFonts w:asciiTheme="minorHAnsi" w:hAnsiTheme="minorHAnsi"/>
        </w:rPr>
        <w:t>Y3</w:t>
      </w:r>
      <w:r w:rsidR="00F371D8" w:rsidRPr="00F371D8">
        <w:rPr>
          <w:rFonts w:asciiTheme="minorHAnsi" w:hAnsiTheme="minorHAnsi"/>
        </w:rPr>
        <w:t>:</w:t>
      </w:r>
      <w:r w:rsidR="00F371D8" w:rsidRPr="00F371D8">
        <w:rPr>
          <w:rFonts w:asciiTheme="minorHAnsi" w:hAnsiTheme="minorHAnsi"/>
        </w:rPr>
        <w:tab/>
      </w:r>
      <w:r w:rsidRPr="00F371D8">
        <w:rPr>
          <w:rFonts w:asciiTheme="minorHAnsi" w:hAnsiTheme="minorHAnsi"/>
        </w:rPr>
        <w:t>Dissertation</w:t>
      </w:r>
      <w:r w:rsidRPr="00F371D8">
        <w:rPr>
          <w:rFonts w:asciiTheme="minorHAnsi" w:hAnsiTheme="minorHAnsi"/>
          <w:spacing w:val="-6"/>
        </w:rPr>
        <w:t xml:space="preserve"> </w:t>
      </w:r>
      <w:r w:rsidRPr="00F371D8">
        <w:rPr>
          <w:rFonts w:asciiTheme="minorHAnsi" w:hAnsiTheme="minorHAnsi"/>
        </w:rPr>
        <w:t>or</w:t>
      </w:r>
      <w:r w:rsidRPr="00F371D8">
        <w:rPr>
          <w:rFonts w:asciiTheme="minorHAnsi" w:hAnsiTheme="minorHAnsi"/>
          <w:spacing w:val="-4"/>
        </w:rPr>
        <w:t xml:space="preserve"> </w:t>
      </w:r>
      <w:r w:rsidRPr="00F371D8">
        <w:rPr>
          <w:rFonts w:asciiTheme="minorHAnsi" w:hAnsiTheme="minorHAnsi"/>
        </w:rPr>
        <w:t>service</w:t>
      </w:r>
      <w:r w:rsidRPr="00F371D8">
        <w:rPr>
          <w:rFonts w:asciiTheme="minorHAnsi" w:hAnsiTheme="minorHAnsi"/>
          <w:spacing w:val="-2"/>
        </w:rPr>
        <w:t xml:space="preserve"> </w:t>
      </w:r>
      <w:r w:rsidRPr="00F371D8">
        <w:rPr>
          <w:rFonts w:asciiTheme="minorHAnsi" w:hAnsiTheme="minorHAnsi"/>
        </w:rPr>
        <w:t>improvement</w:t>
      </w:r>
      <w:r w:rsidRPr="00F371D8">
        <w:rPr>
          <w:rFonts w:asciiTheme="minorHAnsi" w:hAnsiTheme="minorHAnsi"/>
          <w:spacing w:val="-2"/>
        </w:rPr>
        <w:t xml:space="preserve"> </w:t>
      </w:r>
      <w:r w:rsidRPr="00F371D8">
        <w:rPr>
          <w:rFonts w:asciiTheme="minorHAnsi" w:hAnsiTheme="minorHAnsi"/>
        </w:rPr>
        <w:t>project</w:t>
      </w:r>
    </w:p>
    <w:p w14:paraId="7D075149" w14:textId="77777777" w:rsidR="00FB112A" w:rsidRPr="00F371D8" w:rsidRDefault="00FB112A" w:rsidP="00FB112A">
      <w:pPr>
        <w:pStyle w:val="BodyText"/>
        <w:spacing w:line="276" w:lineRule="auto"/>
        <w:rPr>
          <w:rFonts w:asciiTheme="minorHAnsi" w:hAnsiTheme="minorHAnsi"/>
        </w:rPr>
      </w:pPr>
    </w:p>
    <w:p w14:paraId="0428F3C1" w14:textId="40556C2A" w:rsidR="00EE392F" w:rsidRPr="00C06C5B" w:rsidRDefault="009D1150" w:rsidP="00C06C5B">
      <w:pPr>
        <w:pStyle w:val="ListParagraph"/>
        <w:spacing w:line="276" w:lineRule="auto"/>
        <w:ind w:left="0"/>
        <w:rPr>
          <w:rFonts w:asciiTheme="minorHAnsi" w:hAnsiTheme="minorHAnsi"/>
        </w:rPr>
      </w:pPr>
      <w:r w:rsidRPr="009D1150">
        <w:rPr>
          <w:rFonts w:asciiTheme="minorHAnsi" w:hAnsiTheme="minorHAnsi"/>
          <w:b/>
        </w:rPr>
        <w:t>8.5</w:t>
      </w:r>
      <w:r w:rsidRPr="009D1150">
        <w:rPr>
          <w:rFonts w:asciiTheme="minorHAnsi" w:hAnsiTheme="minorHAnsi"/>
        </w:rPr>
        <w:tab/>
      </w:r>
      <w:r w:rsidR="00EE392F" w:rsidRPr="009D1150">
        <w:rPr>
          <w:rFonts w:asciiTheme="minorHAnsi" w:hAnsiTheme="minorHAnsi"/>
        </w:rPr>
        <w:t>Throughout the three years</w:t>
      </w:r>
      <w:r w:rsidRPr="009D1150">
        <w:rPr>
          <w:rFonts w:asciiTheme="minorHAnsi" w:hAnsiTheme="minorHAnsi"/>
        </w:rPr>
        <w:t>,</w:t>
      </w:r>
      <w:r w:rsidR="00EE392F" w:rsidRPr="009D1150">
        <w:rPr>
          <w:rFonts w:asciiTheme="minorHAnsi" w:hAnsiTheme="minorHAnsi"/>
        </w:rPr>
        <w:t xml:space="preserve"> they are expected to complete a number of related competencies, a</w:t>
      </w:r>
      <w:r w:rsidR="00EE392F" w:rsidRPr="009D1150">
        <w:rPr>
          <w:rFonts w:asciiTheme="minorHAnsi" w:hAnsiTheme="minorHAnsi"/>
          <w:spacing w:val="-47"/>
        </w:rPr>
        <w:t xml:space="preserve"> </w:t>
      </w:r>
      <w:r w:rsidR="00EE392F" w:rsidRPr="00C06C5B">
        <w:rPr>
          <w:rFonts w:asciiTheme="minorHAnsi" w:hAnsiTheme="minorHAnsi"/>
        </w:rPr>
        <w:t>portfolio and</w:t>
      </w:r>
      <w:r w:rsidR="00EE392F" w:rsidRPr="00C06C5B">
        <w:rPr>
          <w:rFonts w:asciiTheme="minorHAnsi" w:hAnsiTheme="minorHAnsi"/>
          <w:spacing w:val="-1"/>
        </w:rPr>
        <w:t xml:space="preserve"> </w:t>
      </w:r>
      <w:r w:rsidR="00EE392F" w:rsidRPr="00C06C5B">
        <w:rPr>
          <w:rFonts w:asciiTheme="minorHAnsi" w:hAnsiTheme="minorHAnsi"/>
        </w:rPr>
        <w:t>reflective</w:t>
      </w:r>
      <w:r w:rsidR="00EE392F" w:rsidRPr="00C06C5B">
        <w:rPr>
          <w:rFonts w:asciiTheme="minorHAnsi" w:hAnsiTheme="minorHAnsi"/>
          <w:spacing w:val="1"/>
        </w:rPr>
        <w:t xml:space="preserve"> </w:t>
      </w:r>
      <w:r w:rsidR="00EE392F" w:rsidRPr="00C06C5B">
        <w:rPr>
          <w:rFonts w:asciiTheme="minorHAnsi" w:hAnsiTheme="minorHAnsi"/>
        </w:rPr>
        <w:t>accounts</w:t>
      </w:r>
      <w:r w:rsidR="00EE392F" w:rsidRPr="00C06C5B">
        <w:rPr>
          <w:rFonts w:asciiTheme="minorHAnsi" w:hAnsiTheme="minorHAnsi"/>
          <w:spacing w:val="-2"/>
        </w:rPr>
        <w:t xml:space="preserve"> </w:t>
      </w:r>
      <w:r w:rsidR="00EE392F" w:rsidRPr="00C06C5B">
        <w:rPr>
          <w:rFonts w:asciiTheme="minorHAnsi" w:hAnsiTheme="minorHAnsi"/>
        </w:rPr>
        <w:t>of</w:t>
      </w:r>
      <w:r w:rsidR="00EE392F" w:rsidRPr="00C06C5B">
        <w:rPr>
          <w:rFonts w:asciiTheme="minorHAnsi" w:hAnsiTheme="minorHAnsi"/>
          <w:spacing w:val="1"/>
        </w:rPr>
        <w:t xml:space="preserve"> </w:t>
      </w:r>
      <w:r w:rsidR="00EE392F" w:rsidRPr="00C06C5B">
        <w:rPr>
          <w:rFonts w:asciiTheme="minorHAnsi" w:hAnsiTheme="minorHAnsi"/>
        </w:rPr>
        <w:t>their experiences</w:t>
      </w:r>
      <w:r w:rsidR="00EE392F" w:rsidRPr="00C06C5B">
        <w:rPr>
          <w:rFonts w:asciiTheme="minorHAnsi" w:hAnsiTheme="minorHAnsi"/>
          <w:spacing w:val="-1"/>
        </w:rPr>
        <w:t xml:space="preserve"> </w:t>
      </w:r>
      <w:r w:rsidR="00EE392F" w:rsidRPr="00C06C5B">
        <w:rPr>
          <w:rFonts w:asciiTheme="minorHAnsi" w:hAnsiTheme="minorHAnsi"/>
        </w:rPr>
        <w:t>and</w:t>
      </w:r>
      <w:r w:rsidR="00EE392F" w:rsidRPr="00C06C5B">
        <w:rPr>
          <w:rFonts w:asciiTheme="minorHAnsi" w:hAnsiTheme="minorHAnsi"/>
          <w:spacing w:val="-1"/>
        </w:rPr>
        <w:t xml:space="preserve"> </w:t>
      </w:r>
      <w:r w:rsidR="00EE392F" w:rsidRPr="00C06C5B">
        <w:rPr>
          <w:rFonts w:asciiTheme="minorHAnsi" w:hAnsiTheme="minorHAnsi"/>
        </w:rPr>
        <w:t>learning.</w:t>
      </w:r>
    </w:p>
    <w:p w14:paraId="321BE3E5" w14:textId="6674929C" w:rsidR="00EE392F" w:rsidRPr="00C06C5B" w:rsidRDefault="00C06C5B" w:rsidP="00C06C5B">
      <w:pPr>
        <w:pStyle w:val="ListParagraph"/>
        <w:spacing w:line="276" w:lineRule="auto"/>
        <w:ind w:left="0"/>
        <w:rPr>
          <w:rFonts w:asciiTheme="minorHAnsi" w:hAnsiTheme="minorHAnsi"/>
        </w:rPr>
      </w:pPr>
      <w:r w:rsidRPr="00FC4631">
        <w:rPr>
          <w:rFonts w:asciiTheme="minorHAnsi" w:hAnsiTheme="minorHAnsi"/>
          <w:b/>
        </w:rPr>
        <w:lastRenderedPageBreak/>
        <w:t>8.</w:t>
      </w:r>
      <w:r w:rsidR="00FC4631" w:rsidRPr="00FC4631">
        <w:rPr>
          <w:rFonts w:asciiTheme="minorHAnsi" w:hAnsiTheme="minorHAnsi"/>
          <w:b/>
        </w:rPr>
        <w:t>6</w:t>
      </w:r>
      <w:r w:rsidRPr="00FC4631">
        <w:rPr>
          <w:rFonts w:asciiTheme="minorHAnsi" w:hAnsiTheme="minorHAnsi"/>
        </w:rPr>
        <w:tab/>
      </w:r>
      <w:r w:rsidR="00EE392F" w:rsidRPr="00FC4631">
        <w:rPr>
          <w:rFonts w:asciiTheme="minorHAnsi" w:hAnsiTheme="minorHAnsi"/>
        </w:rPr>
        <w:t>Throughout the first 18/12</w:t>
      </w:r>
      <w:r w:rsidRPr="00FC4631">
        <w:rPr>
          <w:rFonts w:asciiTheme="minorHAnsi" w:hAnsiTheme="minorHAnsi"/>
        </w:rPr>
        <w:t>,</w:t>
      </w:r>
      <w:r w:rsidR="00EE392F" w:rsidRPr="00FC4631">
        <w:rPr>
          <w:rFonts w:asciiTheme="minorHAnsi" w:hAnsiTheme="minorHAnsi"/>
        </w:rPr>
        <w:t xml:space="preserve"> the TACP is supernumerary but will work in the clinical setting gaining</w:t>
      </w:r>
      <w:r w:rsidR="00EE392F" w:rsidRPr="00FC4631">
        <w:rPr>
          <w:rFonts w:asciiTheme="minorHAnsi" w:hAnsiTheme="minorHAnsi"/>
          <w:spacing w:val="-47"/>
        </w:rPr>
        <w:t xml:space="preserve"> </w:t>
      </w:r>
      <w:r w:rsidR="00EE392F" w:rsidRPr="00FC4631">
        <w:rPr>
          <w:rFonts w:asciiTheme="minorHAnsi" w:hAnsiTheme="minorHAnsi"/>
        </w:rPr>
        <w:t>experience and contributing daily activities. At 18/12 if successful on the MSc pathway</w:t>
      </w:r>
      <w:r w:rsidRPr="00FC4631">
        <w:rPr>
          <w:rFonts w:asciiTheme="minorHAnsi" w:hAnsiTheme="minorHAnsi"/>
        </w:rPr>
        <w:t>,</w:t>
      </w:r>
      <w:r w:rsidR="00EE392F" w:rsidRPr="00FC4631">
        <w:rPr>
          <w:rFonts w:asciiTheme="minorHAnsi" w:hAnsiTheme="minorHAnsi"/>
        </w:rPr>
        <w:t xml:space="preserve"> the TACP can</w:t>
      </w:r>
      <w:r w:rsidR="00EE392F" w:rsidRPr="00FC4631">
        <w:rPr>
          <w:rFonts w:asciiTheme="minorHAnsi" w:hAnsiTheme="minorHAnsi"/>
          <w:spacing w:val="-47"/>
        </w:rPr>
        <w:t xml:space="preserve"> </w:t>
      </w:r>
      <w:r w:rsidR="00EE392F" w:rsidRPr="00FC4631">
        <w:rPr>
          <w:rFonts w:asciiTheme="minorHAnsi" w:hAnsiTheme="minorHAnsi"/>
        </w:rPr>
        <w:t>contribute to service delivery and move to an 8a banding but will not be eligible to move to the next</w:t>
      </w:r>
      <w:r w:rsidR="00EE392F" w:rsidRPr="00FC4631">
        <w:rPr>
          <w:rFonts w:asciiTheme="minorHAnsi" w:hAnsiTheme="minorHAnsi"/>
          <w:spacing w:val="-47"/>
        </w:rPr>
        <w:t xml:space="preserve"> </w:t>
      </w:r>
      <w:r w:rsidR="00EE392F" w:rsidRPr="00FC4631">
        <w:rPr>
          <w:rFonts w:asciiTheme="minorHAnsi" w:hAnsiTheme="minorHAnsi"/>
        </w:rPr>
        <w:t>increment</w:t>
      </w:r>
      <w:r w:rsidR="00EE392F" w:rsidRPr="00FC4631">
        <w:rPr>
          <w:rFonts w:asciiTheme="minorHAnsi" w:hAnsiTheme="minorHAnsi"/>
          <w:spacing w:val="-1"/>
        </w:rPr>
        <w:t xml:space="preserve"> </w:t>
      </w:r>
      <w:r w:rsidR="00EE392F" w:rsidRPr="00FC4631">
        <w:rPr>
          <w:rFonts w:asciiTheme="minorHAnsi" w:hAnsiTheme="minorHAnsi"/>
        </w:rPr>
        <w:t>until they have</w:t>
      </w:r>
      <w:r w:rsidR="00EE392F" w:rsidRPr="00FC4631">
        <w:rPr>
          <w:rFonts w:asciiTheme="minorHAnsi" w:hAnsiTheme="minorHAnsi"/>
          <w:spacing w:val="-2"/>
        </w:rPr>
        <w:t xml:space="preserve"> </w:t>
      </w:r>
      <w:r w:rsidR="00EE392F" w:rsidRPr="00FC4631">
        <w:rPr>
          <w:rFonts w:asciiTheme="minorHAnsi" w:hAnsiTheme="minorHAnsi"/>
        </w:rPr>
        <w:t>completed</w:t>
      </w:r>
      <w:r w:rsidR="00EE392F" w:rsidRPr="00FC4631">
        <w:rPr>
          <w:rFonts w:asciiTheme="minorHAnsi" w:hAnsiTheme="minorHAnsi"/>
          <w:spacing w:val="-2"/>
        </w:rPr>
        <w:t xml:space="preserve"> </w:t>
      </w:r>
      <w:r w:rsidR="00EE392F" w:rsidRPr="00FC4631">
        <w:rPr>
          <w:rFonts w:asciiTheme="minorHAnsi" w:hAnsiTheme="minorHAnsi"/>
        </w:rPr>
        <w:t>their</w:t>
      </w:r>
      <w:r w:rsidR="00EE392F" w:rsidRPr="00FC4631">
        <w:rPr>
          <w:rFonts w:asciiTheme="minorHAnsi" w:hAnsiTheme="minorHAnsi"/>
          <w:spacing w:val="-4"/>
        </w:rPr>
        <w:t xml:space="preserve"> </w:t>
      </w:r>
      <w:r w:rsidR="00EE392F" w:rsidRPr="00FC4631">
        <w:rPr>
          <w:rFonts w:asciiTheme="minorHAnsi" w:hAnsiTheme="minorHAnsi"/>
        </w:rPr>
        <w:t>MSc</w:t>
      </w:r>
      <w:r w:rsidR="00EE392F" w:rsidRPr="00FC4631">
        <w:rPr>
          <w:rFonts w:asciiTheme="minorHAnsi" w:hAnsiTheme="minorHAnsi"/>
          <w:spacing w:val="-1"/>
        </w:rPr>
        <w:t xml:space="preserve"> </w:t>
      </w:r>
      <w:r w:rsidR="00EE392F" w:rsidRPr="00FC4631">
        <w:rPr>
          <w:rFonts w:asciiTheme="minorHAnsi" w:hAnsiTheme="minorHAnsi"/>
        </w:rPr>
        <w:t>study</w:t>
      </w:r>
      <w:r w:rsidR="00EE392F" w:rsidRPr="00FC4631">
        <w:rPr>
          <w:rFonts w:asciiTheme="minorHAnsi" w:hAnsiTheme="minorHAnsi"/>
          <w:spacing w:val="-2"/>
        </w:rPr>
        <w:t xml:space="preserve"> </w:t>
      </w:r>
      <w:r w:rsidR="00EE392F" w:rsidRPr="00FC4631">
        <w:rPr>
          <w:rFonts w:asciiTheme="minorHAnsi" w:hAnsiTheme="minorHAnsi"/>
        </w:rPr>
        <w:t>and</w:t>
      </w:r>
      <w:r w:rsidR="00EE392F" w:rsidRPr="00FC4631">
        <w:rPr>
          <w:rFonts w:asciiTheme="minorHAnsi" w:hAnsiTheme="minorHAnsi"/>
          <w:spacing w:val="-2"/>
        </w:rPr>
        <w:t xml:space="preserve"> </w:t>
      </w:r>
      <w:r w:rsidR="00EE392F" w:rsidRPr="00FC4631">
        <w:rPr>
          <w:rFonts w:asciiTheme="minorHAnsi" w:hAnsiTheme="minorHAnsi"/>
        </w:rPr>
        <w:t>been</w:t>
      </w:r>
      <w:r w:rsidR="00EE392F" w:rsidRPr="00FC4631">
        <w:rPr>
          <w:rFonts w:asciiTheme="minorHAnsi" w:hAnsiTheme="minorHAnsi"/>
          <w:spacing w:val="-1"/>
        </w:rPr>
        <w:t xml:space="preserve"> </w:t>
      </w:r>
      <w:r w:rsidR="00EE392F" w:rsidRPr="00FC4631">
        <w:rPr>
          <w:rFonts w:asciiTheme="minorHAnsi" w:hAnsiTheme="minorHAnsi"/>
        </w:rPr>
        <w:t>awarded</w:t>
      </w:r>
      <w:r w:rsidR="00EE392F" w:rsidRPr="00FC4631">
        <w:rPr>
          <w:rFonts w:asciiTheme="minorHAnsi" w:hAnsiTheme="minorHAnsi"/>
          <w:spacing w:val="-1"/>
        </w:rPr>
        <w:t xml:space="preserve"> </w:t>
      </w:r>
      <w:r w:rsidR="00EE392F" w:rsidRPr="00FC4631">
        <w:rPr>
          <w:rFonts w:asciiTheme="minorHAnsi" w:hAnsiTheme="minorHAnsi"/>
        </w:rPr>
        <w:t>the</w:t>
      </w:r>
      <w:r w:rsidR="00EE392F" w:rsidRPr="00FC4631">
        <w:rPr>
          <w:rFonts w:asciiTheme="minorHAnsi" w:hAnsiTheme="minorHAnsi"/>
          <w:spacing w:val="-2"/>
        </w:rPr>
        <w:t xml:space="preserve"> </w:t>
      </w:r>
      <w:r w:rsidR="00EE392F" w:rsidRPr="00FC4631">
        <w:rPr>
          <w:rFonts w:asciiTheme="minorHAnsi" w:hAnsiTheme="minorHAnsi"/>
        </w:rPr>
        <w:t>qualification.</w:t>
      </w:r>
    </w:p>
    <w:p w14:paraId="7302852E" w14:textId="77777777" w:rsidR="00EE392F" w:rsidRPr="00C06C5B" w:rsidRDefault="00EE392F" w:rsidP="009D1150">
      <w:pPr>
        <w:pStyle w:val="BodyText"/>
        <w:spacing w:line="276" w:lineRule="auto"/>
        <w:rPr>
          <w:rFonts w:asciiTheme="minorHAnsi" w:hAnsiTheme="minorHAnsi"/>
        </w:rPr>
      </w:pPr>
    </w:p>
    <w:p w14:paraId="42BC305E" w14:textId="482A7C45" w:rsidR="00EE392F" w:rsidRPr="007B5FBD" w:rsidRDefault="00C06C5B" w:rsidP="00C06C5B">
      <w:pPr>
        <w:pStyle w:val="ListParagraph"/>
        <w:spacing w:line="276" w:lineRule="auto"/>
        <w:ind w:left="0"/>
        <w:rPr>
          <w:rFonts w:asciiTheme="minorHAnsi" w:hAnsiTheme="minorHAnsi"/>
        </w:rPr>
      </w:pPr>
      <w:r w:rsidRPr="007B5FBD">
        <w:rPr>
          <w:rFonts w:asciiTheme="minorHAnsi" w:hAnsiTheme="minorHAnsi"/>
          <w:b/>
        </w:rPr>
        <w:t>8.</w:t>
      </w:r>
      <w:r w:rsidR="00FC4631" w:rsidRPr="007B5FBD">
        <w:rPr>
          <w:rFonts w:asciiTheme="minorHAnsi" w:hAnsiTheme="minorHAnsi"/>
          <w:b/>
        </w:rPr>
        <w:t>7</w:t>
      </w:r>
      <w:r w:rsidRPr="007B5FBD">
        <w:rPr>
          <w:rFonts w:asciiTheme="minorHAnsi" w:hAnsiTheme="minorHAnsi"/>
        </w:rPr>
        <w:tab/>
      </w:r>
      <w:r w:rsidR="00EE392F" w:rsidRPr="007B5FBD">
        <w:rPr>
          <w:rFonts w:asciiTheme="minorHAnsi" w:hAnsiTheme="minorHAnsi"/>
        </w:rPr>
        <w:t xml:space="preserve">There is an expectation that the TACP will be awarded the MSc at the end of </w:t>
      </w:r>
      <w:r w:rsidRPr="007B5FBD">
        <w:rPr>
          <w:rFonts w:asciiTheme="minorHAnsi" w:hAnsiTheme="minorHAnsi"/>
        </w:rPr>
        <w:t>three</w:t>
      </w:r>
      <w:r w:rsidR="00EE392F" w:rsidRPr="007B5FBD">
        <w:rPr>
          <w:rFonts w:asciiTheme="minorHAnsi" w:hAnsiTheme="minorHAnsi"/>
        </w:rPr>
        <w:t xml:space="preserve"> years</w:t>
      </w:r>
      <w:r w:rsidRPr="007B5FBD">
        <w:rPr>
          <w:rFonts w:asciiTheme="minorHAnsi" w:hAnsiTheme="minorHAnsi"/>
        </w:rPr>
        <w:t>.</w:t>
      </w:r>
      <w:r w:rsidR="00EE392F" w:rsidRPr="007B5FBD">
        <w:rPr>
          <w:rFonts w:asciiTheme="minorHAnsi" w:hAnsiTheme="minorHAnsi"/>
        </w:rPr>
        <w:t xml:space="preserve"> </w:t>
      </w:r>
      <w:r w:rsidRPr="007B5FBD">
        <w:rPr>
          <w:rFonts w:asciiTheme="minorHAnsi" w:hAnsiTheme="minorHAnsi"/>
        </w:rPr>
        <w:t>O</w:t>
      </w:r>
      <w:r w:rsidR="00EE392F" w:rsidRPr="007B5FBD">
        <w:rPr>
          <w:rFonts w:asciiTheme="minorHAnsi" w:hAnsiTheme="minorHAnsi"/>
        </w:rPr>
        <w:t>nly in</w:t>
      </w:r>
      <w:r w:rsidR="00EE392F" w:rsidRPr="007B5FBD">
        <w:rPr>
          <w:rFonts w:asciiTheme="minorHAnsi" w:hAnsiTheme="minorHAnsi"/>
          <w:spacing w:val="-47"/>
        </w:rPr>
        <w:t xml:space="preserve"> </w:t>
      </w:r>
      <w:r w:rsidR="00EE392F" w:rsidRPr="007B5FBD">
        <w:rPr>
          <w:rFonts w:asciiTheme="minorHAnsi" w:hAnsiTheme="minorHAnsi"/>
        </w:rPr>
        <w:t xml:space="preserve">extenuating circumstances will this time period be extended to </w:t>
      </w:r>
      <w:r w:rsidRPr="007B5FBD">
        <w:rPr>
          <w:rFonts w:asciiTheme="minorHAnsi" w:hAnsiTheme="minorHAnsi"/>
        </w:rPr>
        <w:t xml:space="preserve">five </w:t>
      </w:r>
      <w:r w:rsidR="00EE392F" w:rsidRPr="007B5FBD">
        <w:rPr>
          <w:rFonts w:asciiTheme="minorHAnsi" w:hAnsiTheme="minorHAnsi"/>
        </w:rPr>
        <w:t>years. Failure to complete will</w:t>
      </w:r>
      <w:r w:rsidR="00EE392F" w:rsidRPr="007B5FBD">
        <w:rPr>
          <w:rFonts w:asciiTheme="minorHAnsi" w:hAnsiTheme="minorHAnsi"/>
          <w:spacing w:val="1"/>
        </w:rPr>
        <w:t xml:space="preserve"> </w:t>
      </w:r>
      <w:r w:rsidR="00EE392F" w:rsidRPr="007B5FBD">
        <w:rPr>
          <w:rFonts w:asciiTheme="minorHAnsi" w:hAnsiTheme="minorHAnsi"/>
        </w:rPr>
        <w:t>mean</w:t>
      </w:r>
      <w:r w:rsidR="00EE392F" w:rsidRPr="007B5FBD">
        <w:rPr>
          <w:rFonts w:asciiTheme="minorHAnsi" w:hAnsiTheme="minorHAnsi"/>
          <w:spacing w:val="-3"/>
        </w:rPr>
        <w:t xml:space="preserve"> </w:t>
      </w:r>
      <w:r w:rsidR="00EE392F" w:rsidRPr="007B5FBD">
        <w:rPr>
          <w:rFonts w:asciiTheme="minorHAnsi" w:hAnsiTheme="minorHAnsi"/>
        </w:rPr>
        <w:t>the individual</w:t>
      </w:r>
      <w:r w:rsidR="00EE392F" w:rsidRPr="007B5FBD">
        <w:rPr>
          <w:rFonts w:asciiTheme="minorHAnsi" w:hAnsiTheme="minorHAnsi"/>
          <w:spacing w:val="-3"/>
        </w:rPr>
        <w:t xml:space="preserve"> </w:t>
      </w:r>
      <w:r w:rsidR="00EE392F" w:rsidRPr="007B5FBD">
        <w:rPr>
          <w:rFonts w:asciiTheme="minorHAnsi" w:hAnsiTheme="minorHAnsi"/>
        </w:rPr>
        <w:t>will not be</w:t>
      </w:r>
      <w:r w:rsidR="00EE392F" w:rsidRPr="007B5FBD">
        <w:rPr>
          <w:rFonts w:asciiTheme="minorHAnsi" w:hAnsiTheme="minorHAnsi"/>
          <w:spacing w:val="1"/>
        </w:rPr>
        <w:t xml:space="preserve"> </w:t>
      </w:r>
      <w:r w:rsidR="00EE392F" w:rsidRPr="007B5FBD">
        <w:rPr>
          <w:rFonts w:asciiTheme="minorHAnsi" w:hAnsiTheme="minorHAnsi"/>
        </w:rPr>
        <w:t>able</w:t>
      </w:r>
      <w:r w:rsidR="00EE392F" w:rsidRPr="007B5FBD">
        <w:rPr>
          <w:rFonts w:asciiTheme="minorHAnsi" w:hAnsiTheme="minorHAnsi"/>
          <w:spacing w:val="-3"/>
        </w:rPr>
        <w:t xml:space="preserve"> </w:t>
      </w:r>
      <w:r w:rsidR="00EE392F" w:rsidRPr="007B5FBD">
        <w:rPr>
          <w:rFonts w:asciiTheme="minorHAnsi" w:hAnsiTheme="minorHAnsi"/>
        </w:rPr>
        <w:t>to</w:t>
      </w:r>
      <w:r w:rsidR="00EE392F" w:rsidRPr="007B5FBD">
        <w:rPr>
          <w:rFonts w:asciiTheme="minorHAnsi" w:hAnsiTheme="minorHAnsi"/>
          <w:spacing w:val="1"/>
        </w:rPr>
        <w:t xml:space="preserve"> </w:t>
      </w:r>
      <w:r w:rsidR="00EE392F" w:rsidRPr="007B5FBD">
        <w:rPr>
          <w:rFonts w:asciiTheme="minorHAnsi" w:hAnsiTheme="minorHAnsi"/>
        </w:rPr>
        <w:t>practi</w:t>
      </w:r>
      <w:r w:rsidRPr="007B5FBD">
        <w:rPr>
          <w:rFonts w:asciiTheme="minorHAnsi" w:hAnsiTheme="minorHAnsi"/>
        </w:rPr>
        <w:t>s</w:t>
      </w:r>
      <w:r w:rsidR="00EE392F" w:rsidRPr="007B5FBD">
        <w:rPr>
          <w:rFonts w:asciiTheme="minorHAnsi" w:hAnsiTheme="minorHAnsi"/>
        </w:rPr>
        <w:t>e</w:t>
      </w:r>
      <w:r w:rsidR="00EE392F" w:rsidRPr="007B5FBD">
        <w:rPr>
          <w:rFonts w:asciiTheme="minorHAnsi" w:hAnsiTheme="minorHAnsi"/>
          <w:spacing w:val="1"/>
        </w:rPr>
        <w:t xml:space="preserve"> </w:t>
      </w:r>
      <w:r w:rsidR="00EE392F" w:rsidRPr="007B5FBD">
        <w:rPr>
          <w:rFonts w:asciiTheme="minorHAnsi" w:hAnsiTheme="minorHAnsi"/>
        </w:rPr>
        <w:t>in</w:t>
      </w:r>
      <w:r w:rsidR="00EE392F" w:rsidRPr="007B5FBD">
        <w:rPr>
          <w:rFonts w:asciiTheme="minorHAnsi" w:hAnsiTheme="minorHAnsi"/>
          <w:spacing w:val="-3"/>
        </w:rPr>
        <w:t xml:space="preserve"> </w:t>
      </w:r>
      <w:r w:rsidR="00EE392F" w:rsidRPr="007B5FBD">
        <w:rPr>
          <w:rFonts w:asciiTheme="minorHAnsi" w:hAnsiTheme="minorHAnsi"/>
        </w:rPr>
        <w:t>the</w:t>
      </w:r>
      <w:r w:rsidR="00EE392F" w:rsidRPr="007B5FBD">
        <w:rPr>
          <w:rFonts w:asciiTheme="minorHAnsi" w:hAnsiTheme="minorHAnsi"/>
          <w:spacing w:val="-2"/>
        </w:rPr>
        <w:t xml:space="preserve"> </w:t>
      </w:r>
      <w:r w:rsidR="00EE392F" w:rsidRPr="007B5FBD">
        <w:rPr>
          <w:rFonts w:asciiTheme="minorHAnsi" w:hAnsiTheme="minorHAnsi"/>
        </w:rPr>
        <w:t>role.</w:t>
      </w:r>
    </w:p>
    <w:p w14:paraId="48986D53" w14:textId="77777777" w:rsidR="00EE392F" w:rsidRPr="007B5FBD" w:rsidRDefault="00EE392F" w:rsidP="009D1150">
      <w:pPr>
        <w:pStyle w:val="BodyText"/>
        <w:spacing w:line="276" w:lineRule="auto"/>
        <w:rPr>
          <w:rFonts w:asciiTheme="minorHAnsi" w:hAnsiTheme="minorHAnsi"/>
        </w:rPr>
      </w:pPr>
    </w:p>
    <w:p w14:paraId="1AA6E791" w14:textId="6DD18B64" w:rsidR="00EE392F" w:rsidRPr="007B5FBD" w:rsidRDefault="00C06C5B" w:rsidP="00C06C5B">
      <w:pPr>
        <w:pStyle w:val="ListParagraph"/>
        <w:spacing w:line="276" w:lineRule="auto"/>
        <w:ind w:left="0"/>
        <w:rPr>
          <w:rFonts w:asciiTheme="minorHAnsi" w:hAnsiTheme="minorHAnsi"/>
        </w:rPr>
      </w:pPr>
      <w:r w:rsidRPr="007B5FBD">
        <w:rPr>
          <w:rFonts w:asciiTheme="minorHAnsi" w:hAnsiTheme="minorHAnsi"/>
          <w:b/>
        </w:rPr>
        <w:t>8.</w:t>
      </w:r>
      <w:r w:rsidR="00FC4631" w:rsidRPr="007B5FBD">
        <w:rPr>
          <w:rFonts w:asciiTheme="minorHAnsi" w:hAnsiTheme="minorHAnsi"/>
          <w:b/>
        </w:rPr>
        <w:t>8</w:t>
      </w:r>
      <w:r w:rsidRPr="007B5FBD">
        <w:rPr>
          <w:rFonts w:asciiTheme="minorHAnsi" w:hAnsiTheme="minorHAnsi"/>
        </w:rPr>
        <w:tab/>
      </w:r>
      <w:r w:rsidR="00EE392F" w:rsidRPr="007B5FBD">
        <w:rPr>
          <w:rFonts w:asciiTheme="minorHAnsi" w:hAnsiTheme="minorHAnsi"/>
        </w:rPr>
        <w:t>Throughout their training the clinical TACP will be expected to examine patients if this is part of their role, contribute towards requesting and interpretation of diagnostics and the clinical reasoning to develop appropriate management plans. They are also expected to demonstrate development of their leadership skills. They will be able to see diagnose and treat patients with acute and chronic conditions, prescribing within their scope of practice (if this is relevant to their role). They will be expected to demonstrate clinical reasoning, decision making skills and initiate treatment. The TACP will be expected to work within their scope of practice at all times, work within the MDT ensuring professional standards of communication and recognition of when to escalate patient treatment.</w:t>
      </w:r>
    </w:p>
    <w:p w14:paraId="183B542B" w14:textId="77777777" w:rsidR="00F92D15" w:rsidRPr="007B5FBD" w:rsidRDefault="00F92D15" w:rsidP="00F92D15">
      <w:pPr>
        <w:pStyle w:val="ListParagraph"/>
        <w:tabs>
          <w:tab w:val="left" w:pos="612"/>
        </w:tabs>
        <w:spacing w:line="276" w:lineRule="auto"/>
        <w:ind w:left="0"/>
        <w:rPr>
          <w:rFonts w:asciiTheme="minorHAnsi" w:hAnsiTheme="minorHAnsi"/>
        </w:rPr>
      </w:pPr>
    </w:p>
    <w:p w14:paraId="054F36EF" w14:textId="3CDECD54" w:rsidR="00EE392F" w:rsidRPr="007B5FBD" w:rsidRDefault="00F92D15" w:rsidP="00F92D15">
      <w:pPr>
        <w:pStyle w:val="ListParagraph"/>
        <w:spacing w:line="276" w:lineRule="auto"/>
        <w:ind w:left="0"/>
        <w:rPr>
          <w:rFonts w:asciiTheme="minorHAnsi" w:hAnsiTheme="minorHAnsi"/>
        </w:rPr>
      </w:pPr>
      <w:r w:rsidRPr="007B5FBD">
        <w:rPr>
          <w:rFonts w:asciiTheme="minorHAnsi" w:hAnsiTheme="minorHAnsi"/>
          <w:b/>
        </w:rPr>
        <w:t>8.</w:t>
      </w:r>
      <w:r w:rsidR="00FC4631" w:rsidRPr="007B5FBD">
        <w:rPr>
          <w:rFonts w:asciiTheme="minorHAnsi" w:hAnsiTheme="minorHAnsi"/>
          <w:b/>
        </w:rPr>
        <w:t>9</w:t>
      </w:r>
      <w:r w:rsidRPr="007B5FBD">
        <w:rPr>
          <w:rFonts w:asciiTheme="minorHAnsi" w:hAnsiTheme="minorHAnsi"/>
        </w:rPr>
        <w:tab/>
      </w:r>
      <w:r w:rsidR="00EE392F" w:rsidRPr="007B5FBD">
        <w:rPr>
          <w:rFonts w:asciiTheme="minorHAnsi" w:hAnsiTheme="minorHAnsi"/>
        </w:rPr>
        <w:t>Evidence of this will be demonstrated through the following assessments:</w:t>
      </w:r>
    </w:p>
    <w:p w14:paraId="4AFB2393" w14:textId="77777777" w:rsidR="00EE392F" w:rsidRPr="007B5FBD" w:rsidRDefault="00EE392F" w:rsidP="00F92D15">
      <w:pPr>
        <w:pStyle w:val="ListParagraph"/>
        <w:spacing w:line="276" w:lineRule="auto"/>
        <w:ind w:left="0"/>
        <w:rPr>
          <w:rFonts w:asciiTheme="minorHAnsi" w:hAnsiTheme="minorHAnsi"/>
        </w:rPr>
      </w:pPr>
    </w:p>
    <w:p w14:paraId="1F909373" w14:textId="6030AFA0" w:rsidR="00EE392F" w:rsidRPr="007B5FBD" w:rsidRDefault="00177B27" w:rsidP="00177B27">
      <w:pPr>
        <w:pStyle w:val="ListParagraph"/>
        <w:spacing w:line="276" w:lineRule="auto"/>
        <w:ind w:left="0"/>
        <w:rPr>
          <w:rFonts w:asciiTheme="minorHAnsi" w:hAnsiTheme="minorHAnsi"/>
        </w:rPr>
      </w:pPr>
      <w:r w:rsidRPr="007B5FBD">
        <w:rPr>
          <w:rFonts w:asciiTheme="minorHAnsi" w:hAnsiTheme="minorHAnsi"/>
          <w:b/>
        </w:rPr>
        <w:t>8.</w:t>
      </w:r>
      <w:r w:rsidR="00FC4631" w:rsidRPr="007B5FBD">
        <w:rPr>
          <w:rFonts w:asciiTheme="minorHAnsi" w:hAnsiTheme="minorHAnsi"/>
          <w:b/>
        </w:rPr>
        <w:t>10</w:t>
      </w:r>
      <w:r w:rsidRPr="007B5FBD">
        <w:rPr>
          <w:rFonts w:asciiTheme="minorHAnsi" w:hAnsiTheme="minorHAnsi"/>
        </w:rPr>
        <w:tab/>
      </w:r>
      <w:r w:rsidR="00EE392F" w:rsidRPr="007B5FBD">
        <w:rPr>
          <w:rFonts w:asciiTheme="minorHAnsi" w:hAnsiTheme="minorHAnsi"/>
        </w:rPr>
        <w:t>Sight of trainee ACP/ACPS portfolio</w:t>
      </w:r>
    </w:p>
    <w:p w14:paraId="08755C7A" w14:textId="77777777" w:rsidR="00EE392F" w:rsidRPr="007B5FBD" w:rsidRDefault="00EE392F" w:rsidP="009D1150">
      <w:pPr>
        <w:pStyle w:val="BodyText"/>
        <w:spacing w:line="276" w:lineRule="auto"/>
        <w:rPr>
          <w:rFonts w:asciiTheme="minorHAnsi" w:hAnsiTheme="minorHAnsi"/>
        </w:rPr>
      </w:pPr>
    </w:p>
    <w:p w14:paraId="329EADD7" w14:textId="70E68340" w:rsidR="00F92D15" w:rsidRPr="007B5FBD" w:rsidRDefault="00177B27" w:rsidP="00F92D15">
      <w:pPr>
        <w:pStyle w:val="ListParagraph"/>
        <w:spacing w:line="276" w:lineRule="auto"/>
        <w:ind w:left="0"/>
        <w:rPr>
          <w:rFonts w:asciiTheme="minorHAnsi" w:hAnsiTheme="minorHAnsi"/>
        </w:rPr>
      </w:pPr>
      <w:r w:rsidRPr="007B5FBD">
        <w:rPr>
          <w:rFonts w:asciiTheme="minorHAnsi" w:hAnsiTheme="minorHAnsi"/>
          <w:b/>
        </w:rPr>
        <w:t>8.</w:t>
      </w:r>
      <w:r w:rsidR="00FC4631" w:rsidRPr="007B5FBD">
        <w:rPr>
          <w:rFonts w:asciiTheme="minorHAnsi" w:hAnsiTheme="minorHAnsi"/>
          <w:b/>
        </w:rPr>
        <w:t>11</w:t>
      </w:r>
      <w:r w:rsidRPr="007B5FBD">
        <w:rPr>
          <w:rFonts w:asciiTheme="minorHAnsi" w:hAnsiTheme="minorHAnsi"/>
        </w:rPr>
        <w:tab/>
      </w:r>
      <w:r w:rsidR="00EE392F" w:rsidRPr="007B5FBD">
        <w:rPr>
          <w:rFonts w:asciiTheme="minorHAnsi" w:hAnsiTheme="minorHAnsi"/>
        </w:rPr>
        <w:t>CPD support for 20% WTE for TACPs</w:t>
      </w:r>
      <w:r w:rsidRPr="007B5FBD">
        <w:rPr>
          <w:rFonts w:asciiTheme="minorHAnsi" w:hAnsiTheme="minorHAnsi"/>
        </w:rPr>
        <w:t>.</w:t>
      </w:r>
      <w:r w:rsidR="00EE392F" w:rsidRPr="007B5FBD">
        <w:rPr>
          <w:rFonts w:asciiTheme="minorHAnsi" w:hAnsiTheme="minorHAnsi"/>
        </w:rPr>
        <w:t xml:space="preserve"> </w:t>
      </w:r>
      <w:r w:rsidRPr="007B5FBD">
        <w:rPr>
          <w:rFonts w:asciiTheme="minorHAnsi" w:hAnsiTheme="minorHAnsi"/>
        </w:rPr>
        <w:t>T</w:t>
      </w:r>
      <w:r w:rsidR="00EE392F" w:rsidRPr="007B5FBD">
        <w:rPr>
          <w:rFonts w:asciiTheme="minorHAnsi" w:hAnsiTheme="minorHAnsi"/>
        </w:rPr>
        <w:t xml:space="preserve">his equates to 7.5hrs a week to attend </w:t>
      </w:r>
      <w:r w:rsidRPr="007B5FBD">
        <w:rPr>
          <w:rFonts w:asciiTheme="minorHAnsi" w:hAnsiTheme="minorHAnsi"/>
        </w:rPr>
        <w:t>u</w:t>
      </w:r>
      <w:r w:rsidR="00EE392F" w:rsidRPr="007B5FBD">
        <w:rPr>
          <w:rFonts w:asciiTheme="minorHAnsi" w:hAnsiTheme="minorHAnsi"/>
        </w:rPr>
        <w:t>niversity or</w:t>
      </w:r>
      <w:r w:rsidR="00EE392F" w:rsidRPr="007B5FBD">
        <w:rPr>
          <w:rFonts w:asciiTheme="minorHAnsi" w:hAnsiTheme="minorHAnsi"/>
          <w:spacing w:val="-47"/>
        </w:rPr>
        <w:t xml:space="preserve"> </w:t>
      </w:r>
      <w:r w:rsidR="00EE392F" w:rsidRPr="007B5FBD">
        <w:rPr>
          <w:rFonts w:asciiTheme="minorHAnsi" w:hAnsiTheme="minorHAnsi"/>
        </w:rPr>
        <w:t>personal/formal</w:t>
      </w:r>
      <w:r w:rsidR="00EE392F" w:rsidRPr="007B5FBD">
        <w:rPr>
          <w:rFonts w:asciiTheme="minorHAnsi" w:hAnsiTheme="minorHAnsi"/>
          <w:spacing w:val="-1"/>
        </w:rPr>
        <w:t xml:space="preserve"> </w:t>
      </w:r>
      <w:r w:rsidR="00EE392F" w:rsidRPr="007B5FBD">
        <w:rPr>
          <w:rFonts w:asciiTheme="minorHAnsi" w:hAnsiTheme="minorHAnsi"/>
        </w:rPr>
        <w:t>study</w:t>
      </w:r>
      <w:r w:rsidRPr="007B5FBD">
        <w:rPr>
          <w:rFonts w:asciiTheme="minorHAnsi" w:hAnsiTheme="minorHAnsi"/>
        </w:rPr>
        <w:t>.</w:t>
      </w:r>
    </w:p>
    <w:p w14:paraId="1EF29F4B" w14:textId="77777777" w:rsidR="00F92D15" w:rsidRPr="007B5FBD" w:rsidRDefault="00F92D15" w:rsidP="00F92D15">
      <w:pPr>
        <w:pStyle w:val="ListParagraph"/>
        <w:spacing w:line="276" w:lineRule="auto"/>
        <w:ind w:left="0"/>
        <w:rPr>
          <w:rFonts w:asciiTheme="minorHAnsi" w:hAnsiTheme="minorHAnsi"/>
        </w:rPr>
      </w:pPr>
    </w:p>
    <w:p w14:paraId="7AF697D5" w14:textId="313B6239" w:rsidR="00EE392F" w:rsidRPr="007B5FBD" w:rsidRDefault="00177B27" w:rsidP="00F92D15">
      <w:pPr>
        <w:pStyle w:val="ListParagraph"/>
        <w:spacing w:line="276" w:lineRule="auto"/>
        <w:ind w:left="0"/>
        <w:rPr>
          <w:rFonts w:asciiTheme="minorHAnsi" w:hAnsiTheme="minorHAnsi"/>
        </w:rPr>
      </w:pPr>
      <w:r w:rsidRPr="007B5FBD">
        <w:rPr>
          <w:rFonts w:asciiTheme="minorHAnsi" w:hAnsiTheme="minorHAnsi"/>
          <w:b/>
        </w:rPr>
        <w:t>8.</w:t>
      </w:r>
      <w:r w:rsidR="007B5FBD" w:rsidRPr="007B5FBD">
        <w:rPr>
          <w:rFonts w:asciiTheme="minorHAnsi" w:hAnsiTheme="minorHAnsi"/>
          <w:b/>
        </w:rPr>
        <w:t>12</w:t>
      </w:r>
      <w:r w:rsidRPr="007B5FBD">
        <w:rPr>
          <w:rFonts w:asciiTheme="minorHAnsi" w:hAnsiTheme="minorHAnsi"/>
        </w:rPr>
        <w:tab/>
      </w:r>
      <w:r w:rsidR="00EE392F" w:rsidRPr="007B5FBD">
        <w:rPr>
          <w:rFonts w:asciiTheme="minorHAnsi" w:hAnsiTheme="minorHAnsi"/>
        </w:rPr>
        <w:t>CPD support for 10% qualified ACP</w:t>
      </w:r>
      <w:r w:rsidRPr="007B5FBD">
        <w:rPr>
          <w:rFonts w:asciiTheme="minorHAnsi" w:hAnsiTheme="minorHAnsi"/>
        </w:rPr>
        <w:t>.</w:t>
      </w:r>
      <w:r w:rsidR="00EE392F" w:rsidRPr="007B5FBD">
        <w:rPr>
          <w:rFonts w:asciiTheme="minorHAnsi" w:hAnsiTheme="minorHAnsi"/>
        </w:rPr>
        <w:t xml:space="preserve"> </w:t>
      </w:r>
      <w:r w:rsidRPr="007B5FBD">
        <w:rPr>
          <w:rFonts w:asciiTheme="minorHAnsi" w:hAnsiTheme="minorHAnsi"/>
        </w:rPr>
        <w:t>T</w:t>
      </w:r>
      <w:r w:rsidR="00EE392F" w:rsidRPr="007B5FBD">
        <w:rPr>
          <w:rFonts w:asciiTheme="minorHAnsi" w:hAnsiTheme="minorHAnsi"/>
        </w:rPr>
        <w:t>his equates to 15hrs a month for professional development</w:t>
      </w:r>
      <w:r w:rsidRPr="007B5FBD">
        <w:rPr>
          <w:rFonts w:asciiTheme="minorHAnsi" w:hAnsiTheme="minorHAnsi"/>
        </w:rPr>
        <w:t>.</w:t>
      </w:r>
    </w:p>
    <w:p w14:paraId="4978E43D" w14:textId="77777777" w:rsidR="00177B27" w:rsidRPr="007B5FBD" w:rsidRDefault="00177B27" w:rsidP="00F92D15">
      <w:pPr>
        <w:pStyle w:val="ListParagraph"/>
        <w:spacing w:line="276" w:lineRule="auto"/>
        <w:ind w:left="0"/>
        <w:rPr>
          <w:rFonts w:asciiTheme="minorHAnsi" w:hAnsiTheme="minorHAnsi"/>
        </w:rPr>
      </w:pPr>
    </w:p>
    <w:p w14:paraId="6499B477" w14:textId="51787F1C" w:rsidR="00EE392F" w:rsidRPr="007B5FBD" w:rsidRDefault="00177B27" w:rsidP="00177B27">
      <w:pPr>
        <w:pStyle w:val="ListParagraph"/>
        <w:spacing w:line="276" w:lineRule="auto"/>
        <w:ind w:left="0"/>
        <w:rPr>
          <w:rFonts w:asciiTheme="minorHAnsi" w:hAnsiTheme="minorHAnsi"/>
        </w:rPr>
      </w:pPr>
      <w:r w:rsidRPr="007B5FBD">
        <w:rPr>
          <w:rFonts w:asciiTheme="minorHAnsi" w:hAnsiTheme="minorHAnsi"/>
          <w:b/>
        </w:rPr>
        <w:t>8.</w:t>
      </w:r>
      <w:r w:rsidR="007B5FBD" w:rsidRPr="007B5FBD">
        <w:rPr>
          <w:rFonts w:asciiTheme="minorHAnsi" w:hAnsiTheme="minorHAnsi"/>
          <w:b/>
        </w:rPr>
        <w:t>13</w:t>
      </w:r>
      <w:r w:rsidRPr="007B5FBD">
        <w:rPr>
          <w:rFonts w:asciiTheme="minorHAnsi" w:hAnsiTheme="minorHAnsi"/>
        </w:rPr>
        <w:tab/>
      </w:r>
      <w:r w:rsidR="00EE392F" w:rsidRPr="007B5FBD">
        <w:rPr>
          <w:rFonts w:asciiTheme="minorHAnsi" w:hAnsiTheme="minorHAnsi"/>
        </w:rPr>
        <w:t>CPD support is to attend courses or non-clinical time to be spent in the Trust unless negotiated</w:t>
      </w:r>
      <w:r w:rsidRPr="007B5FBD">
        <w:rPr>
          <w:rFonts w:asciiTheme="minorHAnsi" w:hAnsiTheme="minorHAnsi"/>
        </w:rPr>
        <w:t>.</w:t>
      </w:r>
    </w:p>
    <w:p w14:paraId="77AD1C48" w14:textId="77777777" w:rsidR="00EE392F" w:rsidRPr="007B5FBD" w:rsidRDefault="00EE392F" w:rsidP="009D1150">
      <w:pPr>
        <w:pStyle w:val="BodyText"/>
        <w:spacing w:line="276" w:lineRule="auto"/>
        <w:rPr>
          <w:rFonts w:asciiTheme="minorHAnsi" w:hAnsiTheme="minorHAnsi"/>
        </w:rPr>
      </w:pPr>
    </w:p>
    <w:p w14:paraId="4722FB4E" w14:textId="57BFD9BF" w:rsidR="00EE392F" w:rsidRPr="007B5FBD" w:rsidRDefault="00177B27" w:rsidP="00177B27">
      <w:pPr>
        <w:pStyle w:val="ListParagraph"/>
        <w:spacing w:line="276" w:lineRule="auto"/>
        <w:ind w:left="0"/>
        <w:rPr>
          <w:rFonts w:asciiTheme="minorHAnsi" w:hAnsiTheme="minorHAnsi"/>
        </w:rPr>
      </w:pPr>
      <w:r w:rsidRPr="007B5FBD">
        <w:rPr>
          <w:rFonts w:asciiTheme="minorHAnsi" w:hAnsiTheme="minorHAnsi"/>
          <w:b/>
        </w:rPr>
        <w:t>8.</w:t>
      </w:r>
      <w:r w:rsidR="007B5FBD" w:rsidRPr="007B5FBD">
        <w:rPr>
          <w:rFonts w:asciiTheme="minorHAnsi" w:hAnsiTheme="minorHAnsi"/>
          <w:b/>
        </w:rPr>
        <w:t>13</w:t>
      </w:r>
      <w:r w:rsidRPr="007B5FBD">
        <w:rPr>
          <w:rFonts w:asciiTheme="minorHAnsi" w:hAnsiTheme="minorHAnsi"/>
        </w:rPr>
        <w:tab/>
      </w:r>
      <w:r w:rsidR="00EE392F" w:rsidRPr="007B5FBD">
        <w:rPr>
          <w:rFonts w:asciiTheme="minorHAnsi" w:hAnsiTheme="minorHAnsi"/>
        </w:rPr>
        <w:t>During non-clinical time</w:t>
      </w:r>
      <w:r w:rsidRPr="007B5FBD">
        <w:rPr>
          <w:rFonts w:asciiTheme="minorHAnsi" w:hAnsiTheme="minorHAnsi"/>
        </w:rPr>
        <w:t>,</w:t>
      </w:r>
      <w:r w:rsidR="00EE392F" w:rsidRPr="007B5FBD">
        <w:rPr>
          <w:rFonts w:asciiTheme="minorHAnsi" w:hAnsiTheme="minorHAnsi"/>
        </w:rPr>
        <w:t xml:space="preserve"> the ACP should be contactable and available to work if service provision requires such as capacity escalation</w:t>
      </w:r>
      <w:r w:rsidRPr="007B5FBD">
        <w:rPr>
          <w:rFonts w:asciiTheme="minorHAnsi" w:hAnsiTheme="minorHAnsi"/>
        </w:rPr>
        <w:t>.</w:t>
      </w:r>
    </w:p>
    <w:p w14:paraId="43D76655" w14:textId="77777777" w:rsidR="00177B27" w:rsidRPr="007B5FBD" w:rsidRDefault="00177B27" w:rsidP="00177B27">
      <w:pPr>
        <w:pStyle w:val="ListParagraph"/>
        <w:tabs>
          <w:tab w:val="left" w:pos="778"/>
        </w:tabs>
        <w:spacing w:line="276" w:lineRule="auto"/>
        <w:ind w:left="0"/>
        <w:rPr>
          <w:rFonts w:asciiTheme="minorHAnsi" w:hAnsiTheme="minorHAnsi"/>
        </w:rPr>
      </w:pPr>
    </w:p>
    <w:p w14:paraId="240FB0A3" w14:textId="36A02A59" w:rsidR="00EE392F" w:rsidRPr="00177B27" w:rsidRDefault="00177B27" w:rsidP="00177B27">
      <w:pPr>
        <w:pStyle w:val="ListParagraph"/>
        <w:spacing w:line="276" w:lineRule="auto"/>
        <w:ind w:left="0"/>
        <w:rPr>
          <w:rFonts w:asciiTheme="minorHAnsi" w:hAnsiTheme="minorHAnsi"/>
        </w:rPr>
      </w:pPr>
      <w:r w:rsidRPr="007B5FBD">
        <w:rPr>
          <w:rFonts w:asciiTheme="minorHAnsi" w:hAnsiTheme="minorHAnsi"/>
          <w:b/>
        </w:rPr>
        <w:t>8.</w:t>
      </w:r>
      <w:r w:rsidR="007B5FBD" w:rsidRPr="007B5FBD">
        <w:rPr>
          <w:rFonts w:asciiTheme="minorHAnsi" w:hAnsiTheme="minorHAnsi"/>
          <w:b/>
        </w:rPr>
        <w:t>15</w:t>
      </w:r>
      <w:r w:rsidRPr="007B5FBD">
        <w:rPr>
          <w:rFonts w:asciiTheme="minorHAnsi" w:hAnsiTheme="minorHAnsi"/>
        </w:rPr>
        <w:tab/>
      </w:r>
      <w:r w:rsidR="00EE392F" w:rsidRPr="007B5FBD">
        <w:rPr>
          <w:rFonts w:asciiTheme="minorHAnsi" w:hAnsiTheme="minorHAnsi"/>
        </w:rPr>
        <w:t xml:space="preserve">Role and non-clinical development is expected to demonstrate practice across all four pillars of </w:t>
      </w:r>
      <w:r w:rsidRPr="007B5FBD">
        <w:rPr>
          <w:rFonts w:asciiTheme="minorHAnsi" w:hAnsiTheme="minorHAnsi"/>
        </w:rPr>
        <w:t>a</w:t>
      </w:r>
      <w:r w:rsidR="00EE392F" w:rsidRPr="007B5FBD">
        <w:rPr>
          <w:rFonts w:asciiTheme="minorHAnsi" w:hAnsiTheme="minorHAnsi"/>
        </w:rPr>
        <w:t xml:space="preserve">dvanced practice </w:t>
      </w:r>
      <w:r w:rsidRPr="007B5FBD">
        <w:rPr>
          <w:rFonts w:asciiTheme="minorHAnsi" w:hAnsiTheme="minorHAnsi"/>
        </w:rPr>
        <w:t>(</w:t>
      </w:r>
      <w:r w:rsidR="00EE392F" w:rsidRPr="007B5FBD">
        <w:rPr>
          <w:rFonts w:asciiTheme="minorHAnsi" w:hAnsiTheme="minorHAnsi"/>
        </w:rPr>
        <w:t>Education, Clinical, Research and Audit</w:t>
      </w:r>
      <w:r w:rsidRPr="007B5FBD">
        <w:rPr>
          <w:rFonts w:asciiTheme="minorHAnsi" w:hAnsiTheme="minorHAnsi"/>
        </w:rPr>
        <w:t>,</w:t>
      </w:r>
      <w:r w:rsidR="00EE392F" w:rsidRPr="007B5FBD">
        <w:rPr>
          <w:rFonts w:asciiTheme="minorHAnsi" w:hAnsiTheme="minorHAnsi"/>
        </w:rPr>
        <w:t xml:space="preserve"> and Leadership</w:t>
      </w:r>
      <w:r w:rsidRPr="007B5FBD">
        <w:rPr>
          <w:rFonts w:asciiTheme="minorHAnsi" w:hAnsiTheme="minorHAnsi"/>
        </w:rPr>
        <w:t>)</w:t>
      </w:r>
      <w:r w:rsidR="00EE392F" w:rsidRPr="007B5FBD">
        <w:rPr>
          <w:rFonts w:asciiTheme="minorHAnsi" w:hAnsiTheme="minorHAnsi"/>
        </w:rPr>
        <w:t xml:space="preserve"> for both the TACP and the ACP.</w:t>
      </w:r>
    </w:p>
    <w:p w14:paraId="08F813C4" w14:textId="77777777" w:rsidR="00EE392F" w:rsidRPr="00177B27" w:rsidRDefault="00EE392F" w:rsidP="009D1150">
      <w:pPr>
        <w:pStyle w:val="BodyText"/>
        <w:spacing w:line="276" w:lineRule="auto"/>
        <w:rPr>
          <w:rFonts w:asciiTheme="minorHAnsi" w:hAnsiTheme="minorHAnsi"/>
        </w:rPr>
      </w:pPr>
    </w:p>
    <w:p w14:paraId="301B02AC" w14:textId="77777777" w:rsidR="00EE392F" w:rsidRPr="00177B27" w:rsidRDefault="00EE392F" w:rsidP="009D1150">
      <w:pPr>
        <w:pStyle w:val="BodyText"/>
        <w:spacing w:line="276" w:lineRule="auto"/>
        <w:rPr>
          <w:rFonts w:asciiTheme="minorHAnsi" w:hAnsiTheme="minorHAnsi"/>
        </w:rPr>
      </w:pPr>
    </w:p>
    <w:p w14:paraId="021B9319" w14:textId="16EA5C8F" w:rsidR="00177B27" w:rsidRPr="00430627" w:rsidRDefault="00177B27" w:rsidP="00177B27">
      <w:pPr>
        <w:pStyle w:val="BodyText"/>
        <w:spacing w:line="276" w:lineRule="auto"/>
        <w:rPr>
          <w:rFonts w:asciiTheme="minorHAnsi" w:hAnsiTheme="minorHAnsi"/>
          <w:highlight w:val="red"/>
        </w:rPr>
      </w:pPr>
    </w:p>
    <w:p w14:paraId="652BAF5E" w14:textId="77777777" w:rsidR="00EE392F" w:rsidRPr="00177B27" w:rsidRDefault="00EE392F" w:rsidP="00177B27">
      <w:pPr>
        <w:pStyle w:val="Heading1"/>
        <w:numPr>
          <w:ilvl w:val="0"/>
          <w:numId w:val="19"/>
        </w:numPr>
        <w:spacing w:line="276" w:lineRule="auto"/>
        <w:ind w:left="0" w:firstLine="0"/>
        <w:rPr>
          <w:rFonts w:asciiTheme="minorHAnsi" w:hAnsiTheme="minorHAnsi"/>
        </w:rPr>
      </w:pPr>
      <w:r w:rsidRPr="00177B27">
        <w:rPr>
          <w:rFonts w:asciiTheme="minorHAnsi" w:hAnsiTheme="minorHAnsi"/>
        </w:rPr>
        <w:t>TACP and ACP training programmes/study governance</w:t>
      </w:r>
    </w:p>
    <w:p w14:paraId="57F3A454" w14:textId="77777777" w:rsidR="00EE392F" w:rsidRPr="00430627" w:rsidRDefault="00EE392F" w:rsidP="009D1150">
      <w:pPr>
        <w:pStyle w:val="BodyText"/>
        <w:spacing w:line="276" w:lineRule="auto"/>
        <w:rPr>
          <w:rFonts w:asciiTheme="minorHAnsi" w:hAnsiTheme="minorHAnsi"/>
          <w:b/>
          <w:highlight w:val="red"/>
        </w:rPr>
      </w:pPr>
    </w:p>
    <w:p w14:paraId="38F41C08" w14:textId="69EA318A" w:rsidR="00EE392F" w:rsidRDefault="001C7E5F" w:rsidP="001C7E5F">
      <w:pPr>
        <w:pStyle w:val="ListParagraph"/>
        <w:spacing w:line="276" w:lineRule="auto"/>
        <w:ind w:left="0"/>
        <w:rPr>
          <w:rFonts w:asciiTheme="minorHAnsi" w:hAnsiTheme="minorHAnsi"/>
        </w:rPr>
      </w:pPr>
      <w:r w:rsidRPr="001C7E5F">
        <w:rPr>
          <w:rFonts w:asciiTheme="minorHAnsi" w:hAnsiTheme="minorHAnsi"/>
          <w:b/>
        </w:rPr>
        <w:t>9.1</w:t>
      </w:r>
      <w:r>
        <w:rPr>
          <w:rFonts w:asciiTheme="minorHAnsi" w:hAnsiTheme="minorHAnsi"/>
        </w:rPr>
        <w:tab/>
      </w:r>
      <w:r w:rsidR="00EE392F" w:rsidRPr="001C7E5F">
        <w:rPr>
          <w:rFonts w:asciiTheme="minorHAnsi" w:hAnsiTheme="minorHAnsi"/>
        </w:rPr>
        <w:t xml:space="preserve">All TACPs will be required to sign the annual </w:t>
      </w:r>
      <w:r>
        <w:rPr>
          <w:rFonts w:asciiTheme="minorHAnsi" w:hAnsiTheme="minorHAnsi"/>
        </w:rPr>
        <w:t>e</w:t>
      </w:r>
      <w:r w:rsidR="00EE392F" w:rsidRPr="001C7E5F">
        <w:rPr>
          <w:rFonts w:asciiTheme="minorHAnsi" w:hAnsiTheme="minorHAnsi"/>
        </w:rPr>
        <w:t>ducational department contract. ACPs who</w:t>
      </w:r>
      <w:r w:rsidR="00EE392F" w:rsidRPr="001C7E5F">
        <w:rPr>
          <w:rFonts w:asciiTheme="minorHAnsi" w:hAnsiTheme="minorHAnsi"/>
          <w:spacing w:val="1"/>
        </w:rPr>
        <w:t xml:space="preserve"> </w:t>
      </w:r>
      <w:r w:rsidR="00EE392F" w:rsidRPr="001C7E5F">
        <w:rPr>
          <w:rFonts w:asciiTheme="minorHAnsi" w:hAnsiTheme="minorHAnsi"/>
        </w:rPr>
        <w:t xml:space="preserve">undertake further supported study will also be expected to sign the annual </w:t>
      </w:r>
      <w:r>
        <w:rPr>
          <w:rFonts w:asciiTheme="minorHAnsi" w:hAnsiTheme="minorHAnsi"/>
        </w:rPr>
        <w:t>e</w:t>
      </w:r>
      <w:r w:rsidR="00EE392F" w:rsidRPr="001C7E5F">
        <w:rPr>
          <w:rFonts w:asciiTheme="minorHAnsi" w:hAnsiTheme="minorHAnsi"/>
        </w:rPr>
        <w:t>ducational department contract.</w:t>
      </w:r>
    </w:p>
    <w:p w14:paraId="07E43FDE" w14:textId="3967D113" w:rsidR="00EE392F" w:rsidRPr="00280578" w:rsidRDefault="00280578" w:rsidP="00280578">
      <w:pPr>
        <w:pStyle w:val="ListParagraph"/>
        <w:spacing w:line="276" w:lineRule="auto"/>
        <w:ind w:left="0"/>
        <w:rPr>
          <w:rFonts w:asciiTheme="minorHAnsi" w:hAnsiTheme="minorHAnsi"/>
        </w:rPr>
      </w:pPr>
      <w:r w:rsidRPr="00280578">
        <w:rPr>
          <w:rFonts w:asciiTheme="minorHAnsi" w:hAnsiTheme="minorHAnsi"/>
          <w:b/>
        </w:rPr>
        <w:t>9.2</w:t>
      </w:r>
      <w:r w:rsidRPr="00280578">
        <w:rPr>
          <w:rFonts w:asciiTheme="minorHAnsi" w:hAnsiTheme="minorHAnsi"/>
        </w:rPr>
        <w:tab/>
      </w:r>
      <w:r w:rsidR="00EE392F" w:rsidRPr="00280578">
        <w:rPr>
          <w:rFonts w:asciiTheme="minorHAnsi" w:hAnsiTheme="minorHAnsi"/>
        </w:rPr>
        <w:t>All TACPs and ACPs will be required to demonstrate self-awareness for their learning and</w:t>
      </w:r>
      <w:r w:rsidR="00EE392F" w:rsidRPr="00280578">
        <w:rPr>
          <w:rFonts w:asciiTheme="minorHAnsi" w:hAnsiTheme="minorHAnsi"/>
          <w:spacing w:val="1"/>
        </w:rPr>
        <w:t xml:space="preserve"> </w:t>
      </w:r>
      <w:r w:rsidR="00EE392F" w:rsidRPr="00280578">
        <w:rPr>
          <w:rFonts w:asciiTheme="minorHAnsi" w:hAnsiTheme="minorHAnsi"/>
        </w:rPr>
        <w:t>responsibility</w:t>
      </w:r>
      <w:r w:rsidR="00EE392F" w:rsidRPr="00280578">
        <w:rPr>
          <w:rFonts w:asciiTheme="minorHAnsi" w:hAnsiTheme="minorHAnsi"/>
          <w:spacing w:val="-2"/>
        </w:rPr>
        <w:t xml:space="preserve"> </w:t>
      </w:r>
      <w:r w:rsidR="00EE392F" w:rsidRPr="00280578">
        <w:rPr>
          <w:rFonts w:asciiTheme="minorHAnsi" w:hAnsiTheme="minorHAnsi"/>
        </w:rPr>
        <w:t>for</w:t>
      </w:r>
      <w:r w:rsidR="00EE392F" w:rsidRPr="00280578">
        <w:rPr>
          <w:rFonts w:asciiTheme="minorHAnsi" w:hAnsiTheme="minorHAnsi"/>
          <w:spacing w:val="-1"/>
        </w:rPr>
        <w:t xml:space="preserve"> </w:t>
      </w:r>
      <w:r w:rsidR="00EE392F" w:rsidRPr="00280578">
        <w:rPr>
          <w:rFonts w:asciiTheme="minorHAnsi" w:hAnsiTheme="minorHAnsi"/>
        </w:rPr>
        <w:t>completing</w:t>
      </w:r>
      <w:r w:rsidR="00EE392F" w:rsidRPr="00280578">
        <w:rPr>
          <w:rFonts w:asciiTheme="minorHAnsi" w:hAnsiTheme="minorHAnsi"/>
          <w:spacing w:val="-2"/>
        </w:rPr>
        <w:t xml:space="preserve"> </w:t>
      </w:r>
      <w:r w:rsidR="00EE392F" w:rsidRPr="00280578">
        <w:rPr>
          <w:rFonts w:asciiTheme="minorHAnsi" w:hAnsiTheme="minorHAnsi"/>
        </w:rPr>
        <w:t>clinical</w:t>
      </w:r>
      <w:r w:rsidR="00EE392F" w:rsidRPr="00280578">
        <w:rPr>
          <w:rFonts w:asciiTheme="minorHAnsi" w:hAnsiTheme="minorHAnsi"/>
          <w:spacing w:val="-2"/>
        </w:rPr>
        <w:t xml:space="preserve"> </w:t>
      </w:r>
      <w:r w:rsidR="00EE392F" w:rsidRPr="00280578">
        <w:rPr>
          <w:rFonts w:asciiTheme="minorHAnsi" w:hAnsiTheme="minorHAnsi"/>
        </w:rPr>
        <w:t>competencies and</w:t>
      </w:r>
      <w:r w:rsidR="00EE392F" w:rsidRPr="00280578">
        <w:rPr>
          <w:rFonts w:asciiTheme="minorHAnsi" w:hAnsiTheme="minorHAnsi"/>
          <w:spacing w:val="-5"/>
        </w:rPr>
        <w:t xml:space="preserve"> </w:t>
      </w:r>
      <w:r w:rsidRPr="00280578">
        <w:rPr>
          <w:rFonts w:asciiTheme="minorHAnsi" w:hAnsiTheme="minorHAnsi"/>
        </w:rPr>
        <w:t>u</w:t>
      </w:r>
      <w:r w:rsidR="00EE392F" w:rsidRPr="00280578">
        <w:rPr>
          <w:rFonts w:asciiTheme="minorHAnsi" w:hAnsiTheme="minorHAnsi"/>
        </w:rPr>
        <w:t>niversity</w:t>
      </w:r>
      <w:r w:rsidR="00EE392F" w:rsidRPr="00280578">
        <w:rPr>
          <w:rFonts w:asciiTheme="minorHAnsi" w:hAnsiTheme="minorHAnsi"/>
          <w:spacing w:val="-2"/>
        </w:rPr>
        <w:t xml:space="preserve"> </w:t>
      </w:r>
      <w:r w:rsidR="00EE392F" w:rsidRPr="00280578">
        <w:rPr>
          <w:rFonts w:asciiTheme="minorHAnsi" w:hAnsiTheme="minorHAnsi"/>
        </w:rPr>
        <w:t>work</w:t>
      </w:r>
      <w:r w:rsidR="00EE392F" w:rsidRPr="00280578">
        <w:rPr>
          <w:rFonts w:asciiTheme="minorHAnsi" w:hAnsiTheme="minorHAnsi"/>
          <w:spacing w:val="-1"/>
        </w:rPr>
        <w:t xml:space="preserve"> </w:t>
      </w:r>
      <w:r w:rsidR="00EE392F" w:rsidRPr="00280578">
        <w:rPr>
          <w:rFonts w:asciiTheme="minorHAnsi" w:hAnsiTheme="minorHAnsi"/>
        </w:rPr>
        <w:t>as</w:t>
      </w:r>
      <w:r w:rsidR="00EE392F" w:rsidRPr="00280578">
        <w:rPr>
          <w:rFonts w:asciiTheme="minorHAnsi" w:hAnsiTheme="minorHAnsi"/>
          <w:spacing w:val="-3"/>
        </w:rPr>
        <w:t xml:space="preserve"> </w:t>
      </w:r>
      <w:r w:rsidR="00EE392F" w:rsidRPr="00280578">
        <w:rPr>
          <w:rFonts w:asciiTheme="minorHAnsi" w:hAnsiTheme="minorHAnsi"/>
        </w:rPr>
        <w:t>set</w:t>
      </w:r>
      <w:r w:rsidR="00EE392F" w:rsidRPr="00280578">
        <w:rPr>
          <w:rFonts w:asciiTheme="minorHAnsi" w:hAnsiTheme="minorHAnsi"/>
          <w:spacing w:val="-2"/>
        </w:rPr>
        <w:t xml:space="preserve"> </w:t>
      </w:r>
      <w:r w:rsidR="00EE392F" w:rsidRPr="00280578">
        <w:rPr>
          <w:rFonts w:asciiTheme="minorHAnsi" w:hAnsiTheme="minorHAnsi"/>
        </w:rPr>
        <w:t>out</w:t>
      </w:r>
      <w:r w:rsidR="00EE392F" w:rsidRPr="00280578">
        <w:rPr>
          <w:rFonts w:asciiTheme="minorHAnsi" w:hAnsiTheme="minorHAnsi"/>
          <w:spacing w:val="-3"/>
        </w:rPr>
        <w:t xml:space="preserve"> </w:t>
      </w:r>
      <w:r w:rsidR="00EE392F" w:rsidRPr="00280578">
        <w:rPr>
          <w:rFonts w:asciiTheme="minorHAnsi" w:hAnsiTheme="minorHAnsi"/>
        </w:rPr>
        <w:t>for</w:t>
      </w:r>
      <w:r w:rsidR="00EE392F" w:rsidRPr="00280578">
        <w:rPr>
          <w:rFonts w:asciiTheme="minorHAnsi" w:hAnsiTheme="minorHAnsi"/>
          <w:spacing w:val="-1"/>
        </w:rPr>
        <w:t xml:space="preserve"> </w:t>
      </w:r>
      <w:r w:rsidR="00EE392F" w:rsidRPr="00280578">
        <w:rPr>
          <w:rFonts w:asciiTheme="minorHAnsi" w:hAnsiTheme="minorHAnsi"/>
        </w:rPr>
        <w:t>each</w:t>
      </w:r>
      <w:r w:rsidR="00EE392F" w:rsidRPr="00280578">
        <w:rPr>
          <w:rFonts w:asciiTheme="minorHAnsi" w:hAnsiTheme="minorHAnsi"/>
          <w:spacing w:val="-4"/>
        </w:rPr>
        <w:t xml:space="preserve"> </w:t>
      </w:r>
      <w:r w:rsidR="00EE392F" w:rsidRPr="00280578">
        <w:rPr>
          <w:rFonts w:asciiTheme="minorHAnsi" w:hAnsiTheme="minorHAnsi"/>
        </w:rPr>
        <w:t>module</w:t>
      </w:r>
      <w:r w:rsidRPr="00280578">
        <w:rPr>
          <w:rFonts w:asciiTheme="minorHAnsi" w:hAnsiTheme="minorHAnsi"/>
        </w:rPr>
        <w:t>.</w:t>
      </w:r>
    </w:p>
    <w:p w14:paraId="351CB8C1" w14:textId="247E30EB" w:rsidR="00715A28" w:rsidRDefault="00715A28" w:rsidP="00715A28">
      <w:pPr>
        <w:spacing w:line="276" w:lineRule="auto"/>
        <w:rPr>
          <w:rFonts w:asciiTheme="minorHAnsi" w:hAnsiTheme="minorHAnsi"/>
        </w:rPr>
      </w:pPr>
    </w:p>
    <w:p w14:paraId="18277EBE" w14:textId="77777777" w:rsidR="00524189" w:rsidRPr="00715A28" w:rsidRDefault="00524189" w:rsidP="00715A28">
      <w:pPr>
        <w:spacing w:line="276" w:lineRule="auto"/>
        <w:rPr>
          <w:rFonts w:asciiTheme="minorHAnsi" w:hAnsiTheme="minorHAnsi"/>
        </w:rPr>
      </w:pPr>
    </w:p>
    <w:p w14:paraId="357437E2" w14:textId="77777777" w:rsidR="00524189" w:rsidRPr="00430627" w:rsidRDefault="00524189" w:rsidP="00D27087">
      <w:pPr>
        <w:pStyle w:val="Heading1"/>
        <w:numPr>
          <w:ilvl w:val="0"/>
          <w:numId w:val="19"/>
        </w:numPr>
        <w:spacing w:line="276" w:lineRule="auto"/>
        <w:ind w:left="0" w:firstLine="0"/>
        <w:rPr>
          <w:rFonts w:asciiTheme="minorHAnsi" w:hAnsiTheme="minorHAnsi"/>
        </w:rPr>
      </w:pPr>
      <w:r w:rsidRPr="00430627">
        <w:rPr>
          <w:rFonts w:asciiTheme="minorHAnsi" w:hAnsiTheme="minorHAnsi"/>
        </w:rPr>
        <w:lastRenderedPageBreak/>
        <w:t>Appraisal</w:t>
      </w:r>
    </w:p>
    <w:p w14:paraId="46909AF7" w14:textId="77777777" w:rsidR="00524189" w:rsidRPr="00430627" w:rsidRDefault="00524189" w:rsidP="00524189">
      <w:pPr>
        <w:pStyle w:val="BodyText"/>
        <w:spacing w:line="276" w:lineRule="auto"/>
        <w:rPr>
          <w:rFonts w:asciiTheme="minorHAnsi" w:hAnsiTheme="minorHAnsi"/>
          <w:b/>
        </w:rPr>
      </w:pPr>
    </w:p>
    <w:p w14:paraId="3495C29C" w14:textId="1B4AA7E5" w:rsidR="00524189" w:rsidRPr="00D27087" w:rsidRDefault="00D27087" w:rsidP="00D27087">
      <w:pPr>
        <w:pStyle w:val="ListParagraph"/>
        <w:spacing w:line="276" w:lineRule="auto"/>
        <w:ind w:left="0"/>
        <w:rPr>
          <w:rFonts w:asciiTheme="minorHAnsi" w:hAnsiTheme="minorHAnsi"/>
        </w:rPr>
      </w:pPr>
      <w:r w:rsidRPr="00D27087">
        <w:rPr>
          <w:rFonts w:asciiTheme="minorHAnsi" w:hAnsiTheme="minorHAnsi"/>
          <w:b/>
        </w:rPr>
        <w:t>10.1</w:t>
      </w:r>
      <w:r w:rsidRPr="00D27087">
        <w:rPr>
          <w:rFonts w:asciiTheme="minorHAnsi" w:hAnsiTheme="minorHAnsi"/>
        </w:rPr>
        <w:tab/>
      </w:r>
      <w:r w:rsidR="00524189" w:rsidRPr="00D27087">
        <w:rPr>
          <w:rFonts w:asciiTheme="minorHAnsi" w:hAnsiTheme="minorHAnsi"/>
        </w:rPr>
        <w:t>Annual</w:t>
      </w:r>
      <w:r w:rsidR="00524189" w:rsidRPr="00D27087">
        <w:rPr>
          <w:rFonts w:asciiTheme="minorHAnsi" w:hAnsiTheme="minorHAnsi"/>
          <w:spacing w:val="-1"/>
        </w:rPr>
        <w:t xml:space="preserve"> </w:t>
      </w:r>
      <w:r w:rsidR="00524189" w:rsidRPr="00D27087">
        <w:rPr>
          <w:rFonts w:asciiTheme="minorHAnsi" w:hAnsiTheme="minorHAnsi"/>
        </w:rPr>
        <w:t>appraisal</w:t>
      </w:r>
      <w:r w:rsidR="00524189" w:rsidRPr="00D27087">
        <w:rPr>
          <w:rFonts w:asciiTheme="minorHAnsi" w:hAnsiTheme="minorHAnsi"/>
          <w:spacing w:val="-1"/>
        </w:rPr>
        <w:t xml:space="preserve"> </w:t>
      </w:r>
      <w:r w:rsidR="00524189" w:rsidRPr="00D27087">
        <w:rPr>
          <w:rFonts w:asciiTheme="minorHAnsi" w:hAnsiTheme="minorHAnsi"/>
        </w:rPr>
        <w:t>should</w:t>
      </w:r>
      <w:r w:rsidR="00524189" w:rsidRPr="00D27087">
        <w:rPr>
          <w:rFonts w:asciiTheme="minorHAnsi" w:hAnsiTheme="minorHAnsi"/>
          <w:spacing w:val="-2"/>
        </w:rPr>
        <w:t xml:space="preserve"> </w:t>
      </w:r>
      <w:r w:rsidR="00524189" w:rsidRPr="00D27087">
        <w:rPr>
          <w:rFonts w:asciiTheme="minorHAnsi" w:hAnsiTheme="minorHAnsi"/>
        </w:rPr>
        <w:t>be a</w:t>
      </w:r>
      <w:r w:rsidR="00524189" w:rsidRPr="00D27087">
        <w:rPr>
          <w:rFonts w:asciiTheme="minorHAnsi" w:hAnsiTheme="minorHAnsi"/>
          <w:spacing w:val="-1"/>
        </w:rPr>
        <w:t xml:space="preserve"> </w:t>
      </w:r>
      <w:r w:rsidR="00524189" w:rsidRPr="00D27087">
        <w:rPr>
          <w:rFonts w:asciiTheme="minorHAnsi" w:hAnsiTheme="minorHAnsi"/>
        </w:rPr>
        <w:t>joint</w:t>
      </w:r>
      <w:r w:rsidR="00524189" w:rsidRPr="00D27087">
        <w:rPr>
          <w:rFonts w:asciiTheme="minorHAnsi" w:hAnsiTheme="minorHAnsi"/>
          <w:spacing w:val="-1"/>
        </w:rPr>
        <w:t xml:space="preserve"> </w:t>
      </w:r>
      <w:r w:rsidR="00524189" w:rsidRPr="00D27087">
        <w:rPr>
          <w:rFonts w:asciiTheme="minorHAnsi" w:hAnsiTheme="minorHAnsi"/>
        </w:rPr>
        <w:t>process</w:t>
      </w:r>
      <w:r w:rsidR="00524189" w:rsidRPr="00D27087">
        <w:rPr>
          <w:rFonts w:asciiTheme="minorHAnsi" w:hAnsiTheme="minorHAnsi"/>
          <w:spacing w:val="-3"/>
        </w:rPr>
        <w:t xml:space="preserve"> </w:t>
      </w:r>
      <w:r w:rsidR="00524189" w:rsidRPr="00D27087">
        <w:rPr>
          <w:rFonts w:asciiTheme="minorHAnsi" w:hAnsiTheme="minorHAnsi"/>
        </w:rPr>
        <w:t>with</w:t>
      </w:r>
      <w:r w:rsidR="00524189" w:rsidRPr="00D27087">
        <w:rPr>
          <w:rFonts w:asciiTheme="minorHAnsi" w:hAnsiTheme="minorHAnsi"/>
          <w:spacing w:val="-4"/>
        </w:rPr>
        <w:t xml:space="preserve"> </w:t>
      </w:r>
      <w:r w:rsidR="00524189" w:rsidRPr="00D27087">
        <w:rPr>
          <w:rFonts w:asciiTheme="minorHAnsi" w:hAnsiTheme="minorHAnsi"/>
        </w:rPr>
        <w:t>the line</w:t>
      </w:r>
      <w:r w:rsidR="00524189" w:rsidRPr="00D27087">
        <w:rPr>
          <w:rFonts w:asciiTheme="minorHAnsi" w:hAnsiTheme="minorHAnsi"/>
          <w:spacing w:val="-3"/>
        </w:rPr>
        <w:t xml:space="preserve"> </w:t>
      </w:r>
      <w:r w:rsidR="00524189" w:rsidRPr="00D27087">
        <w:rPr>
          <w:rFonts w:asciiTheme="minorHAnsi" w:hAnsiTheme="minorHAnsi"/>
        </w:rPr>
        <w:t>manager</w:t>
      </w:r>
      <w:r w:rsidR="00524189" w:rsidRPr="00D27087">
        <w:rPr>
          <w:rFonts w:asciiTheme="minorHAnsi" w:hAnsiTheme="minorHAnsi"/>
          <w:spacing w:val="-1"/>
        </w:rPr>
        <w:t xml:space="preserve"> </w:t>
      </w:r>
      <w:r w:rsidR="00524189" w:rsidRPr="00D27087">
        <w:rPr>
          <w:rFonts w:asciiTheme="minorHAnsi" w:hAnsiTheme="minorHAnsi"/>
        </w:rPr>
        <w:t>and</w:t>
      </w:r>
      <w:r w:rsidR="00524189" w:rsidRPr="00D27087">
        <w:rPr>
          <w:rFonts w:asciiTheme="minorHAnsi" w:hAnsiTheme="minorHAnsi"/>
          <w:spacing w:val="-4"/>
        </w:rPr>
        <w:t xml:space="preserve"> </w:t>
      </w:r>
      <w:r w:rsidR="00524189" w:rsidRPr="00D27087">
        <w:rPr>
          <w:rFonts w:asciiTheme="minorHAnsi" w:hAnsiTheme="minorHAnsi"/>
        </w:rPr>
        <w:t>clinical supervisor.</w:t>
      </w:r>
    </w:p>
    <w:p w14:paraId="70579C15" w14:textId="77777777" w:rsidR="00524189" w:rsidRPr="00D27087" w:rsidRDefault="00524189" w:rsidP="00524189">
      <w:pPr>
        <w:pStyle w:val="BodyText"/>
        <w:spacing w:line="276" w:lineRule="auto"/>
        <w:rPr>
          <w:rFonts w:asciiTheme="minorHAnsi" w:hAnsiTheme="minorHAnsi"/>
        </w:rPr>
      </w:pPr>
    </w:p>
    <w:p w14:paraId="6C0BC16B" w14:textId="683B8A2D" w:rsidR="00524189" w:rsidRPr="00D27087" w:rsidRDefault="00D27087" w:rsidP="00D27087">
      <w:pPr>
        <w:pStyle w:val="ListParagraph"/>
        <w:spacing w:line="276" w:lineRule="auto"/>
        <w:ind w:left="0"/>
        <w:rPr>
          <w:rFonts w:asciiTheme="minorHAnsi" w:hAnsiTheme="minorHAnsi"/>
        </w:rPr>
      </w:pPr>
      <w:r w:rsidRPr="00D27087">
        <w:rPr>
          <w:rFonts w:asciiTheme="minorHAnsi" w:hAnsiTheme="minorHAnsi"/>
          <w:b/>
        </w:rPr>
        <w:t>10.2</w:t>
      </w:r>
      <w:r w:rsidRPr="00D27087">
        <w:rPr>
          <w:rFonts w:asciiTheme="minorHAnsi" w:hAnsiTheme="minorHAnsi"/>
        </w:rPr>
        <w:tab/>
      </w:r>
      <w:r w:rsidR="00524189" w:rsidRPr="00D27087">
        <w:rPr>
          <w:rFonts w:asciiTheme="minorHAnsi" w:hAnsiTheme="minorHAnsi"/>
        </w:rPr>
        <w:t xml:space="preserve">Documentation must reflect achievements, progress in all </w:t>
      </w:r>
      <w:r w:rsidRPr="00D27087">
        <w:rPr>
          <w:rFonts w:asciiTheme="minorHAnsi" w:hAnsiTheme="minorHAnsi"/>
        </w:rPr>
        <w:t>four</w:t>
      </w:r>
      <w:r w:rsidR="00524189" w:rsidRPr="00D27087">
        <w:rPr>
          <w:rFonts w:asciiTheme="minorHAnsi" w:hAnsiTheme="minorHAnsi"/>
        </w:rPr>
        <w:t xml:space="preserve"> pillars and any incidents. The following year’s objective must reflect practice</w:t>
      </w:r>
      <w:r w:rsidR="00524189" w:rsidRPr="00D27087">
        <w:rPr>
          <w:rFonts w:asciiTheme="minorHAnsi" w:hAnsiTheme="minorHAnsi"/>
          <w:spacing w:val="1"/>
        </w:rPr>
        <w:t xml:space="preserve"> </w:t>
      </w:r>
      <w:r w:rsidR="00524189" w:rsidRPr="00D27087">
        <w:rPr>
          <w:rFonts w:asciiTheme="minorHAnsi" w:hAnsiTheme="minorHAnsi"/>
        </w:rPr>
        <w:t>in</w:t>
      </w:r>
      <w:r w:rsidR="00524189" w:rsidRPr="00D27087">
        <w:rPr>
          <w:rFonts w:asciiTheme="minorHAnsi" w:hAnsiTheme="minorHAnsi"/>
          <w:spacing w:val="-2"/>
        </w:rPr>
        <w:t xml:space="preserve"> </w:t>
      </w:r>
      <w:r w:rsidR="00524189" w:rsidRPr="00D27087">
        <w:rPr>
          <w:rFonts w:asciiTheme="minorHAnsi" w:hAnsiTheme="minorHAnsi"/>
        </w:rPr>
        <w:t>all</w:t>
      </w:r>
      <w:r w:rsidR="00524189" w:rsidRPr="00D27087">
        <w:rPr>
          <w:rFonts w:asciiTheme="minorHAnsi" w:hAnsiTheme="minorHAnsi"/>
          <w:spacing w:val="-3"/>
        </w:rPr>
        <w:t xml:space="preserve"> </w:t>
      </w:r>
      <w:r w:rsidR="00524189" w:rsidRPr="00D27087">
        <w:rPr>
          <w:rFonts w:asciiTheme="minorHAnsi" w:hAnsiTheme="minorHAnsi"/>
        </w:rPr>
        <w:t>four pillars</w:t>
      </w:r>
      <w:r w:rsidR="00524189" w:rsidRPr="00D27087">
        <w:rPr>
          <w:rFonts w:asciiTheme="minorHAnsi" w:hAnsiTheme="minorHAnsi"/>
          <w:spacing w:val="-4"/>
        </w:rPr>
        <w:t xml:space="preserve"> </w:t>
      </w:r>
      <w:r w:rsidR="00524189" w:rsidRPr="00D27087">
        <w:rPr>
          <w:rFonts w:asciiTheme="minorHAnsi" w:hAnsiTheme="minorHAnsi"/>
        </w:rPr>
        <w:t xml:space="preserve">of </w:t>
      </w:r>
      <w:r w:rsidRPr="00D27087">
        <w:rPr>
          <w:rFonts w:asciiTheme="minorHAnsi" w:hAnsiTheme="minorHAnsi"/>
        </w:rPr>
        <w:t>advanced</w:t>
      </w:r>
      <w:r w:rsidRPr="00D27087">
        <w:rPr>
          <w:rFonts w:asciiTheme="minorHAnsi" w:hAnsiTheme="minorHAnsi"/>
          <w:spacing w:val="-2"/>
        </w:rPr>
        <w:t xml:space="preserve"> </w:t>
      </w:r>
      <w:r w:rsidRPr="00D27087">
        <w:rPr>
          <w:rFonts w:asciiTheme="minorHAnsi" w:hAnsiTheme="minorHAnsi"/>
        </w:rPr>
        <w:t>practice</w:t>
      </w:r>
      <w:r w:rsidR="00524189" w:rsidRPr="00D27087">
        <w:rPr>
          <w:rFonts w:asciiTheme="minorHAnsi" w:hAnsiTheme="minorHAnsi"/>
        </w:rPr>
        <w:t>.</w:t>
      </w:r>
    </w:p>
    <w:p w14:paraId="1CC8E19E" w14:textId="77777777" w:rsidR="00D27087" w:rsidRPr="00D27087" w:rsidRDefault="00D27087" w:rsidP="00D27087">
      <w:pPr>
        <w:pStyle w:val="ListParagraph"/>
        <w:spacing w:line="276" w:lineRule="auto"/>
        <w:ind w:left="0"/>
        <w:rPr>
          <w:rFonts w:asciiTheme="minorHAnsi" w:hAnsiTheme="minorHAnsi"/>
        </w:rPr>
      </w:pPr>
    </w:p>
    <w:p w14:paraId="1A082660" w14:textId="4A374463" w:rsidR="00524189" w:rsidRPr="00D27087" w:rsidRDefault="00D27087" w:rsidP="00D27087">
      <w:pPr>
        <w:pStyle w:val="ListParagraph"/>
        <w:spacing w:line="276" w:lineRule="auto"/>
        <w:ind w:left="0"/>
        <w:rPr>
          <w:rFonts w:asciiTheme="minorHAnsi" w:hAnsiTheme="minorHAnsi"/>
          <w:b/>
          <w:highlight w:val="red"/>
        </w:rPr>
      </w:pPr>
      <w:r w:rsidRPr="00D27087">
        <w:rPr>
          <w:rFonts w:asciiTheme="minorHAnsi" w:hAnsiTheme="minorHAnsi"/>
          <w:b/>
        </w:rPr>
        <w:t>10.3</w:t>
      </w:r>
      <w:r w:rsidRPr="00D27087">
        <w:rPr>
          <w:rFonts w:asciiTheme="minorHAnsi" w:hAnsiTheme="minorHAnsi"/>
        </w:rPr>
        <w:tab/>
      </w:r>
      <w:r w:rsidR="00524189" w:rsidRPr="00D27087">
        <w:rPr>
          <w:rFonts w:asciiTheme="minorHAnsi" w:hAnsiTheme="minorHAnsi"/>
        </w:rPr>
        <w:t>All ACPs will be required to demonstrate self-awareness for their learning and responsibility for completing clinical competencies</w:t>
      </w:r>
      <w:r>
        <w:rPr>
          <w:rFonts w:asciiTheme="minorHAnsi" w:hAnsiTheme="minorHAnsi"/>
        </w:rPr>
        <w:t>.</w:t>
      </w:r>
    </w:p>
    <w:p w14:paraId="45B4F822" w14:textId="77777777" w:rsidR="00524189" w:rsidRPr="00430627" w:rsidRDefault="00524189" w:rsidP="00524189">
      <w:pPr>
        <w:pStyle w:val="BodyText"/>
        <w:spacing w:line="276" w:lineRule="auto"/>
        <w:rPr>
          <w:rFonts w:asciiTheme="minorHAnsi" w:hAnsiTheme="minorHAnsi"/>
          <w:highlight w:val="red"/>
        </w:rPr>
      </w:pPr>
    </w:p>
    <w:p w14:paraId="77357CAB" w14:textId="518694FB" w:rsidR="00524189" w:rsidRPr="00D27087" w:rsidRDefault="00D27087" w:rsidP="00D27087">
      <w:pPr>
        <w:pStyle w:val="ListParagraph"/>
        <w:spacing w:line="276" w:lineRule="auto"/>
        <w:ind w:left="0"/>
        <w:rPr>
          <w:rFonts w:asciiTheme="minorHAnsi" w:hAnsiTheme="minorHAnsi"/>
          <w:i/>
        </w:rPr>
      </w:pPr>
      <w:r w:rsidRPr="00D27087">
        <w:rPr>
          <w:rFonts w:asciiTheme="minorHAnsi" w:hAnsiTheme="minorHAnsi"/>
          <w:b/>
        </w:rPr>
        <w:t>10.4</w:t>
      </w:r>
      <w:r w:rsidRPr="00D27087">
        <w:rPr>
          <w:rFonts w:asciiTheme="minorHAnsi" w:hAnsiTheme="minorHAnsi"/>
        </w:rPr>
        <w:tab/>
      </w:r>
      <w:r w:rsidR="00524189" w:rsidRPr="00D27087">
        <w:rPr>
          <w:rFonts w:asciiTheme="minorHAnsi" w:hAnsiTheme="minorHAnsi"/>
          <w:i/>
        </w:rPr>
        <w:t>Specific</w:t>
      </w:r>
      <w:r w:rsidR="00524189" w:rsidRPr="00D27087">
        <w:rPr>
          <w:rFonts w:asciiTheme="minorHAnsi" w:hAnsiTheme="minorHAnsi"/>
          <w:i/>
          <w:spacing w:val="-5"/>
        </w:rPr>
        <w:t xml:space="preserve"> </w:t>
      </w:r>
      <w:r w:rsidRPr="00D27087">
        <w:rPr>
          <w:rFonts w:asciiTheme="minorHAnsi" w:hAnsiTheme="minorHAnsi"/>
          <w:i/>
        </w:rPr>
        <w:t>procedural</w:t>
      </w:r>
      <w:r w:rsidRPr="00D27087">
        <w:rPr>
          <w:rFonts w:asciiTheme="minorHAnsi" w:hAnsiTheme="minorHAnsi"/>
          <w:i/>
          <w:spacing w:val="-1"/>
        </w:rPr>
        <w:t xml:space="preserve"> </w:t>
      </w:r>
      <w:r w:rsidRPr="00D27087">
        <w:rPr>
          <w:rFonts w:asciiTheme="minorHAnsi" w:hAnsiTheme="minorHAnsi"/>
          <w:i/>
        </w:rPr>
        <w:t>competence</w:t>
      </w:r>
    </w:p>
    <w:p w14:paraId="59FCB6E3" w14:textId="26910DD6" w:rsidR="00524189" w:rsidRPr="00D27087" w:rsidRDefault="00524189" w:rsidP="00524189">
      <w:pPr>
        <w:pStyle w:val="BodyText"/>
        <w:spacing w:line="276" w:lineRule="auto"/>
        <w:rPr>
          <w:rFonts w:asciiTheme="minorHAnsi" w:hAnsiTheme="minorHAnsi"/>
        </w:rPr>
      </w:pPr>
      <w:r w:rsidRPr="00D27087">
        <w:rPr>
          <w:rFonts w:asciiTheme="minorHAnsi" w:hAnsiTheme="minorHAnsi"/>
        </w:rPr>
        <w:t>For specific procedural competence with new clinical skills</w:t>
      </w:r>
      <w:r w:rsidR="00D27087" w:rsidRPr="00D27087">
        <w:rPr>
          <w:rFonts w:asciiTheme="minorHAnsi" w:hAnsiTheme="minorHAnsi"/>
        </w:rPr>
        <w:t>,</w:t>
      </w:r>
      <w:r w:rsidRPr="00D27087">
        <w:rPr>
          <w:rFonts w:asciiTheme="minorHAnsi" w:hAnsiTheme="minorHAnsi"/>
        </w:rPr>
        <w:t xml:space="preserve"> the ACP and </w:t>
      </w:r>
      <w:r w:rsidR="00D27087" w:rsidRPr="00D27087">
        <w:rPr>
          <w:rFonts w:asciiTheme="minorHAnsi" w:hAnsiTheme="minorHAnsi"/>
        </w:rPr>
        <w:t>e</w:t>
      </w:r>
      <w:r w:rsidRPr="00D27087">
        <w:rPr>
          <w:rFonts w:asciiTheme="minorHAnsi" w:hAnsiTheme="minorHAnsi"/>
        </w:rPr>
        <w:t>ducational supervisor must demonstrate that these are in line with the clinical role and patient need. Appropriate training and specific competencies must be in place. A process for ongoing competence must be in place such as a logbook and recognised supervision, direct or indirect. This activity must be recorded in the ACP</w:t>
      </w:r>
      <w:r w:rsidR="00D27087" w:rsidRPr="00D27087">
        <w:rPr>
          <w:rFonts w:asciiTheme="minorHAnsi" w:hAnsiTheme="minorHAnsi"/>
        </w:rPr>
        <w:t>’</w:t>
      </w:r>
      <w:r w:rsidRPr="00D27087">
        <w:rPr>
          <w:rFonts w:asciiTheme="minorHAnsi" w:hAnsiTheme="minorHAnsi"/>
        </w:rPr>
        <w:t>s portfolio to ensure</w:t>
      </w:r>
      <w:r w:rsidRPr="00D27087">
        <w:rPr>
          <w:rFonts w:asciiTheme="minorHAnsi" w:hAnsiTheme="minorHAnsi"/>
          <w:spacing w:val="-2"/>
        </w:rPr>
        <w:t xml:space="preserve"> </w:t>
      </w:r>
      <w:r w:rsidRPr="00D27087">
        <w:rPr>
          <w:rFonts w:asciiTheme="minorHAnsi" w:hAnsiTheme="minorHAnsi"/>
        </w:rPr>
        <w:t>vicarious liability.</w:t>
      </w:r>
    </w:p>
    <w:p w14:paraId="4F010B97" w14:textId="77777777" w:rsidR="00524189" w:rsidRPr="00D27087" w:rsidRDefault="00524189" w:rsidP="00524189">
      <w:pPr>
        <w:pStyle w:val="BodyText"/>
        <w:spacing w:line="276" w:lineRule="auto"/>
        <w:rPr>
          <w:rFonts w:asciiTheme="minorHAnsi" w:hAnsiTheme="minorHAnsi"/>
        </w:rPr>
      </w:pPr>
    </w:p>
    <w:p w14:paraId="3C2E9DD0" w14:textId="2AC618BB" w:rsidR="00524189" w:rsidRPr="00D27087" w:rsidRDefault="00D27087" w:rsidP="00D27087">
      <w:pPr>
        <w:pStyle w:val="ListParagraph"/>
        <w:spacing w:line="276" w:lineRule="auto"/>
        <w:ind w:left="0"/>
        <w:rPr>
          <w:rFonts w:asciiTheme="minorHAnsi" w:hAnsiTheme="minorHAnsi"/>
        </w:rPr>
      </w:pPr>
      <w:r w:rsidRPr="00D27087">
        <w:rPr>
          <w:rFonts w:asciiTheme="minorHAnsi" w:hAnsiTheme="minorHAnsi"/>
          <w:b/>
        </w:rPr>
        <w:t>10.5</w:t>
      </w:r>
      <w:r w:rsidRPr="00D27087">
        <w:rPr>
          <w:rFonts w:asciiTheme="minorHAnsi" w:hAnsiTheme="minorHAnsi"/>
        </w:rPr>
        <w:tab/>
      </w:r>
      <w:r w:rsidR="00524189" w:rsidRPr="00FB112A">
        <w:rPr>
          <w:rFonts w:asciiTheme="minorHAnsi" w:hAnsiTheme="minorHAnsi"/>
          <w:i/>
        </w:rPr>
        <w:t>Competence</w:t>
      </w:r>
      <w:r w:rsidR="00524189" w:rsidRPr="00FB112A">
        <w:rPr>
          <w:rFonts w:asciiTheme="minorHAnsi" w:hAnsiTheme="minorHAnsi"/>
          <w:i/>
          <w:spacing w:val="-1"/>
        </w:rPr>
        <w:t xml:space="preserve"> </w:t>
      </w:r>
      <w:r w:rsidR="00524189" w:rsidRPr="00FB112A">
        <w:rPr>
          <w:rFonts w:asciiTheme="minorHAnsi" w:hAnsiTheme="minorHAnsi"/>
          <w:i/>
        </w:rPr>
        <w:t>assessment</w:t>
      </w:r>
      <w:r w:rsidR="00524189" w:rsidRPr="00FB112A">
        <w:rPr>
          <w:rFonts w:asciiTheme="minorHAnsi" w:hAnsiTheme="minorHAnsi"/>
          <w:i/>
          <w:spacing w:val="-2"/>
        </w:rPr>
        <w:t xml:space="preserve"> </w:t>
      </w:r>
      <w:r w:rsidRPr="00FB112A">
        <w:rPr>
          <w:rFonts w:asciiTheme="minorHAnsi" w:hAnsiTheme="minorHAnsi"/>
          <w:i/>
        </w:rPr>
        <w:t>–</w:t>
      </w:r>
      <w:r w:rsidR="00524189" w:rsidRPr="00FB112A">
        <w:rPr>
          <w:rFonts w:asciiTheme="minorHAnsi" w:hAnsiTheme="minorHAnsi"/>
          <w:i/>
          <w:spacing w:val="-1"/>
        </w:rPr>
        <w:t xml:space="preserve"> </w:t>
      </w:r>
      <w:r w:rsidR="00524189" w:rsidRPr="00FB112A">
        <w:rPr>
          <w:rFonts w:asciiTheme="minorHAnsi" w:hAnsiTheme="minorHAnsi"/>
          <w:i/>
        </w:rPr>
        <w:t>Supervised</w:t>
      </w:r>
      <w:r w:rsidR="00524189" w:rsidRPr="00FB112A">
        <w:rPr>
          <w:rFonts w:asciiTheme="minorHAnsi" w:hAnsiTheme="minorHAnsi"/>
          <w:i/>
          <w:spacing w:val="-5"/>
        </w:rPr>
        <w:t xml:space="preserve"> </w:t>
      </w:r>
      <w:r w:rsidR="00524189" w:rsidRPr="00FB112A">
        <w:rPr>
          <w:rFonts w:asciiTheme="minorHAnsi" w:hAnsiTheme="minorHAnsi"/>
          <w:i/>
        </w:rPr>
        <w:t>workplace</w:t>
      </w:r>
      <w:r w:rsidR="00524189" w:rsidRPr="00FB112A">
        <w:rPr>
          <w:rFonts w:asciiTheme="minorHAnsi" w:hAnsiTheme="minorHAnsi"/>
          <w:i/>
          <w:spacing w:val="-1"/>
        </w:rPr>
        <w:t xml:space="preserve"> </w:t>
      </w:r>
      <w:r w:rsidR="00524189" w:rsidRPr="00FB112A">
        <w:rPr>
          <w:rFonts w:asciiTheme="minorHAnsi" w:hAnsiTheme="minorHAnsi"/>
          <w:i/>
        </w:rPr>
        <w:t>assessments</w:t>
      </w:r>
    </w:p>
    <w:p w14:paraId="63690290" w14:textId="24538B51" w:rsidR="00524189" w:rsidRPr="00D27087" w:rsidRDefault="00524189" w:rsidP="00524189">
      <w:pPr>
        <w:pStyle w:val="BodyText"/>
        <w:spacing w:line="276" w:lineRule="auto"/>
        <w:rPr>
          <w:rFonts w:asciiTheme="minorHAnsi" w:hAnsiTheme="minorHAnsi"/>
        </w:rPr>
      </w:pPr>
      <w:r w:rsidRPr="00D27087">
        <w:rPr>
          <w:rFonts w:asciiTheme="minorHAnsi" w:hAnsiTheme="minorHAnsi"/>
        </w:rPr>
        <w:t>These will follow the specific curriculum specifications such as RCEM, RCS, FICUM or to be agreed by</w:t>
      </w:r>
      <w:r w:rsidRPr="00D27087">
        <w:rPr>
          <w:rFonts w:asciiTheme="minorHAnsi" w:hAnsiTheme="minorHAnsi"/>
          <w:spacing w:val="1"/>
        </w:rPr>
        <w:t xml:space="preserve"> </w:t>
      </w:r>
      <w:r w:rsidRPr="00D27087">
        <w:rPr>
          <w:rFonts w:asciiTheme="minorHAnsi" w:hAnsiTheme="minorHAnsi"/>
        </w:rPr>
        <w:t>the</w:t>
      </w:r>
      <w:r w:rsidRPr="00D27087">
        <w:rPr>
          <w:rFonts w:asciiTheme="minorHAnsi" w:hAnsiTheme="minorHAnsi"/>
          <w:spacing w:val="-2"/>
        </w:rPr>
        <w:t xml:space="preserve"> </w:t>
      </w:r>
      <w:r w:rsidR="00D27087" w:rsidRPr="00D27087">
        <w:rPr>
          <w:rFonts w:asciiTheme="minorHAnsi" w:hAnsiTheme="minorHAnsi"/>
        </w:rPr>
        <w:t>university,</w:t>
      </w:r>
      <w:r w:rsidR="00D27087" w:rsidRPr="00D27087">
        <w:rPr>
          <w:rFonts w:asciiTheme="minorHAnsi" w:hAnsiTheme="minorHAnsi"/>
          <w:spacing w:val="-1"/>
        </w:rPr>
        <w:t xml:space="preserve"> </w:t>
      </w:r>
      <w:r w:rsidR="00D27087" w:rsidRPr="00D27087">
        <w:rPr>
          <w:rFonts w:asciiTheme="minorHAnsi" w:hAnsiTheme="minorHAnsi"/>
        </w:rPr>
        <w:t>educational</w:t>
      </w:r>
      <w:r w:rsidR="00D27087" w:rsidRPr="00D27087">
        <w:rPr>
          <w:rFonts w:asciiTheme="minorHAnsi" w:hAnsiTheme="minorHAnsi"/>
          <w:spacing w:val="-5"/>
        </w:rPr>
        <w:t xml:space="preserve"> </w:t>
      </w:r>
      <w:r w:rsidRPr="00D27087">
        <w:rPr>
          <w:rFonts w:asciiTheme="minorHAnsi" w:hAnsiTheme="minorHAnsi"/>
        </w:rPr>
        <w:t>supervisor</w:t>
      </w:r>
      <w:r w:rsidRPr="00D27087">
        <w:rPr>
          <w:rFonts w:asciiTheme="minorHAnsi" w:hAnsiTheme="minorHAnsi"/>
          <w:spacing w:val="-1"/>
        </w:rPr>
        <w:t xml:space="preserve"> </w:t>
      </w:r>
      <w:r w:rsidRPr="00D27087">
        <w:rPr>
          <w:rFonts w:asciiTheme="minorHAnsi" w:hAnsiTheme="minorHAnsi"/>
        </w:rPr>
        <w:t>and</w:t>
      </w:r>
      <w:r w:rsidRPr="00D27087">
        <w:rPr>
          <w:rFonts w:asciiTheme="minorHAnsi" w:hAnsiTheme="minorHAnsi"/>
          <w:spacing w:val="-3"/>
        </w:rPr>
        <w:t xml:space="preserve"> </w:t>
      </w:r>
      <w:r w:rsidRPr="00D27087">
        <w:rPr>
          <w:rFonts w:asciiTheme="minorHAnsi" w:hAnsiTheme="minorHAnsi"/>
        </w:rPr>
        <w:t>trainee</w:t>
      </w:r>
      <w:r w:rsidRPr="00D27087">
        <w:rPr>
          <w:rFonts w:asciiTheme="minorHAnsi" w:hAnsiTheme="minorHAnsi"/>
          <w:spacing w:val="-2"/>
        </w:rPr>
        <w:t xml:space="preserve"> </w:t>
      </w:r>
      <w:r w:rsidRPr="00D27087">
        <w:rPr>
          <w:rFonts w:asciiTheme="minorHAnsi" w:hAnsiTheme="minorHAnsi"/>
        </w:rPr>
        <w:t>ACP</w:t>
      </w:r>
      <w:r w:rsidRPr="00D27087">
        <w:rPr>
          <w:rFonts w:asciiTheme="minorHAnsi" w:hAnsiTheme="minorHAnsi"/>
          <w:spacing w:val="-1"/>
        </w:rPr>
        <w:t xml:space="preserve"> </w:t>
      </w:r>
      <w:r w:rsidRPr="00D27087">
        <w:rPr>
          <w:rFonts w:asciiTheme="minorHAnsi" w:hAnsiTheme="minorHAnsi"/>
        </w:rPr>
        <w:t>for</w:t>
      </w:r>
      <w:r w:rsidRPr="00D27087">
        <w:rPr>
          <w:rFonts w:asciiTheme="minorHAnsi" w:hAnsiTheme="minorHAnsi"/>
          <w:spacing w:val="-1"/>
        </w:rPr>
        <w:t xml:space="preserve"> </w:t>
      </w:r>
      <w:r w:rsidRPr="00D27087">
        <w:rPr>
          <w:rFonts w:asciiTheme="minorHAnsi" w:hAnsiTheme="minorHAnsi"/>
        </w:rPr>
        <w:t>specific</w:t>
      </w:r>
      <w:r w:rsidRPr="00D27087">
        <w:rPr>
          <w:rFonts w:asciiTheme="minorHAnsi" w:hAnsiTheme="minorHAnsi"/>
          <w:spacing w:val="-3"/>
        </w:rPr>
        <w:t xml:space="preserve"> </w:t>
      </w:r>
      <w:r w:rsidRPr="00D27087">
        <w:rPr>
          <w:rFonts w:asciiTheme="minorHAnsi" w:hAnsiTheme="minorHAnsi"/>
        </w:rPr>
        <w:t>clinical</w:t>
      </w:r>
      <w:r w:rsidRPr="00D27087">
        <w:rPr>
          <w:rFonts w:asciiTheme="minorHAnsi" w:hAnsiTheme="minorHAnsi"/>
          <w:spacing w:val="-3"/>
        </w:rPr>
        <w:t xml:space="preserve"> </w:t>
      </w:r>
      <w:r w:rsidRPr="00D27087">
        <w:rPr>
          <w:rFonts w:asciiTheme="minorHAnsi" w:hAnsiTheme="minorHAnsi"/>
        </w:rPr>
        <w:t>competencies/capabilities.</w:t>
      </w:r>
    </w:p>
    <w:p w14:paraId="4E942B86" w14:textId="77777777" w:rsidR="00524189" w:rsidRPr="00D27087" w:rsidRDefault="00524189" w:rsidP="00524189">
      <w:pPr>
        <w:pStyle w:val="BodyText"/>
        <w:spacing w:line="276" w:lineRule="auto"/>
        <w:rPr>
          <w:rFonts w:asciiTheme="minorHAnsi" w:hAnsiTheme="minorHAnsi"/>
        </w:rPr>
      </w:pPr>
    </w:p>
    <w:p w14:paraId="0EE2060B" w14:textId="77777777" w:rsidR="00D27087" w:rsidRPr="00D27087" w:rsidRDefault="00524189" w:rsidP="00524189">
      <w:pPr>
        <w:pStyle w:val="BodyText"/>
        <w:spacing w:line="276" w:lineRule="auto"/>
        <w:rPr>
          <w:rFonts w:asciiTheme="minorHAnsi" w:hAnsiTheme="minorHAnsi"/>
          <w:spacing w:val="-47"/>
        </w:rPr>
      </w:pPr>
      <w:r w:rsidRPr="00D27087">
        <w:rPr>
          <w:rFonts w:asciiTheme="minorHAnsi" w:hAnsiTheme="minorHAnsi"/>
        </w:rPr>
        <w:t>ACAT x1</w:t>
      </w:r>
      <w:r w:rsidRPr="00D27087">
        <w:rPr>
          <w:rFonts w:asciiTheme="minorHAnsi" w:hAnsiTheme="minorHAnsi"/>
          <w:spacing w:val="-47"/>
        </w:rPr>
        <w:t xml:space="preserve"> </w:t>
      </w:r>
    </w:p>
    <w:p w14:paraId="25568C06" w14:textId="34146E8E" w:rsidR="00524189" w:rsidRPr="00D27087" w:rsidRDefault="00524189" w:rsidP="00524189">
      <w:pPr>
        <w:pStyle w:val="BodyText"/>
        <w:spacing w:line="276" w:lineRule="auto"/>
        <w:rPr>
          <w:rFonts w:asciiTheme="minorHAnsi" w:hAnsiTheme="minorHAnsi"/>
        </w:rPr>
      </w:pPr>
      <w:r w:rsidRPr="00D27087">
        <w:rPr>
          <w:rFonts w:asciiTheme="minorHAnsi" w:hAnsiTheme="minorHAnsi"/>
        </w:rPr>
        <w:t>CBD</w:t>
      </w:r>
      <w:r w:rsidRPr="00D27087">
        <w:rPr>
          <w:rFonts w:asciiTheme="minorHAnsi" w:hAnsiTheme="minorHAnsi"/>
          <w:spacing w:val="-1"/>
        </w:rPr>
        <w:t xml:space="preserve"> </w:t>
      </w:r>
      <w:r w:rsidRPr="00D27087">
        <w:rPr>
          <w:rFonts w:asciiTheme="minorHAnsi" w:hAnsiTheme="minorHAnsi"/>
        </w:rPr>
        <w:t>x4</w:t>
      </w:r>
    </w:p>
    <w:p w14:paraId="309329B0" w14:textId="77777777" w:rsidR="00D27087" w:rsidRPr="00D27087" w:rsidRDefault="00524189" w:rsidP="00524189">
      <w:pPr>
        <w:pStyle w:val="BodyText"/>
        <w:spacing w:line="276" w:lineRule="auto"/>
        <w:rPr>
          <w:rFonts w:asciiTheme="minorHAnsi" w:hAnsiTheme="minorHAnsi"/>
          <w:spacing w:val="1"/>
        </w:rPr>
      </w:pPr>
      <w:r w:rsidRPr="00D27087">
        <w:rPr>
          <w:rFonts w:asciiTheme="minorHAnsi" w:hAnsiTheme="minorHAnsi"/>
        </w:rPr>
        <w:t>2 Reflective pieces</w:t>
      </w:r>
    </w:p>
    <w:p w14:paraId="04467B94" w14:textId="42886925" w:rsidR="00524189" w:rsidRPr="00D27087" w:rsidRDefault="00524189" w:rsidP="00524189">
      <w:pPr>
        <w:pStyle w:val="BodyText"/>
        <w:spacing w:line="276" w:lineRule="auto"/>
        <w:rPr>
          <w:rFonts w:asciiTheme="minorHAnsi" w:hAnsiTheme="minorHAnsi"/>
        </w:rPr>
      </w:pPr>
      <w:r w:rsidRPr="00D27087">
        <w:rPr>
          <w:rFonts w:asciiTheme="minorHAnsi" w:hAnsiTheme="minorHAnsi"/>
        </w:rPr>
        <w:t>Portfolio</w:t>
      </w:r>
      <w:r w:rsidRPr="00D27087">
        <w:rPr>
          <w:rFonts w:asciiTheme="minorHAnsi" w:hAnsiTheme="minorHAnsi"/>
          <w:spacing w:val="-6"/>
        </w:rPr>
        <w:t xml:space="preserve"> </w:t>
      </w:r>
      <w:r w:rsidRPr="00D27087">
        <w:rPr>
          <w:rFonts w:asciiTheme="minorHAnsi" w:hAnsiTheme="minorHAnsi"/>
        </w:rPr>
        <w:t>+/</w:t>
      </w:r>
      <w:r w:rsidR="00255C77">
        <w:rPr>
          <w:rFonts w:asciiTheme="minorHAnsi" w:hAnsiTheme="minorHAnsi"/>
        </w:rPr>
        <w:t>-</w:t>
      </w:r>
      <w:r w:rsidRPr="00D27087">
        <w:rPr>
          <w:rFonts w:asciiTheme="minorHAnsi" w:hAnsiTheme="minorHAnsi"/>
          <w:spacing w:val="-4"/>
        </w:rPr>
        <w:t xml:space="preserve"> </w:t>
      </w:r>
      <w:r w:rsidRPr="00D27087">
        <w:rPr>
          <w:rFonts w:asciiTheme="minorHAnsi" w:hAnsiTheme="minorHAnsi"/>
        </w:rPr>
        <w:t>logbook</w:t>
      </w:r>
    </w:p>
    <w:p w14:paraId="1EFF957D" w14:textId="77777777" w:rsidR="00524189" w:rsidRPr="00D27087" w:rsidRDefault="00524189" w:rsidP="00524189">
      <w:pPr>
        <w:pStyle w:val="BodyText"/>
        <w:spacing w:line="276" w:lineRule="auto"/>
        <w:rPr>
          <w:rFonts w:asciiTheme="minorHAnsi" w:hAnsiTheme="minorHAnsi"/>
        </w:rPr>
      </w:pPr>
    </w:p>
    <w:p w14:paraId="4E16A324" w14:textId="1E5135BE" w:rsidR="00524189" w:rsidRPr="00D27087" w:rsidRDefault="00524189" w:rsidP="00524189">
      <w:pPr>
        <w:pStyle w:val="BodyText"/>
        <w:spacing w:line="276" w:lineRule="auto"/>
        <w:rPr>
          <w:rFonts w:asciiTheme="minorHAnsi" w:hAnsiTheme="minorHAnsi"/>
        </w:rPr>
      </w:pPr>
    </w:p>
    <w:p w14:paraId="2C877358" w14:textId="77777777" w:rsidR="00524189" w:rsidRPr="00D27087" w:rsidRDefault="00524189" w:rsidP="00524189">
      <w:pPr>
        <w:pStyle w:val="BodyText"/>
        <w:spacing w:line="276" w:lineRule="auto"/>
        <w:rPr>
          <w:rFonts w:asciiTheme="minorHAnsi" w:hAnsiTheme="minorHAnsi"/>
        </w:rPr>
      </w:pPr>
    </w:p>
    <w:p w14:paraId="557D87E6" w14:textId="77777777" w:rsidR="00524189" w:rsidRPr="00430627" w:rsidRDefault="00524189" w:rsidP="00255C77">
      <w:pPr>
        <w:pStyle w:val="Heading1"/>
        <w:numPr>
          <w:ilvl w:val="0"/>
          <w:numId w:val="19"/>
        </w:numPr>
        <w:spacing w:line="276" w:lineRule="auto"/>
        <w:ind w:left="0" w:firstLine="0"/>
        <w:rPr>
          <w:rFonts w:asciiTheme="minorHAnsi" w:hAnsiTheme="minorHAnsi"/>
        </w:rPr>
      </w:pPr>
      <w:r w:rsidRPr="00430627">
        <w:rPr>
          <w:rFonts w:asciiTheme="minorHAnsi" w:hAnsiTheme="minorHAnsi"/>
        </w:rPr>
        <w:t>Managing performance</w:t>
      </w:r>
    </w:p>
    <w:p w14:paraId="4BD36B01" w14:textId="77777777" w:rsidR="00524189" w:rsidRPr="00255C77" w:rsidRDefault="00524189" w:rsidP="00524189">
      <w:pPr>
        <w:pStyle w:val="BodyText"/>
        <w:spacing w:line="276" w:lineRule="auto"/>
        <w:rPr>
          <w:rFonts w:asciiTheme="minorHAnsi" w:hAnsiTheme="minorHAnsi"/>
          <w:b/>
        </w:rPr>
      </w:pPr>
    </w:p>
    <w:p w14:paraId="08BCE726" w14:textId="332A2645" w:rsidR="00524189" w:rsidRPr="00255C77" w:rsidRDefault="00255C77" w:rsidP="00255C77">
      <w:pPr>
        <w:pStyle w:val="ListParagraph"/>
        <w:spacing w:line="276" w:lineRule="auto"/>
        <w:ind w:left="0"/>
        <w:rPr>
          <w:rFonts w:asciiTheme="minorHAnsi" w:hAnsiTheme="minorHAnsi"/>
        </w:rPr>
      </w:pPr>
      <w:r w:rsidRPr="00255C77">
        <w:rPr>
          <w:rFonts w:asciiTheme="minorHAnsi" w:hAnsiTheme="minorHAnsi"/>
          <w:b/>
        </w:rPr>
        <w:t>11.1</w:t>
      </w:r>
      <w:r w:rsidRPr="00255C77">
        <w:rPr>
          <w:rFonts w:asciiTheme="minorHAnsi" w:hAnsiTheme="minorHAnsi"/>
        </w:rPr>
        <w:tab/>
      </w:r>
      <w:r w:rsidR="00524189" w:rsidRPr="00255C77">
        <w:rPr>
          <w:rFonts w:asciiTheme="minorHAnsi" w:hAnsiTheme="minorHAnsi"/>
        </w:rPr>
        <w:t>All necessary training and support required for the performance of the role will be provided to the trainee ACPs to help ensure continuing awareness of the expected levels of performance and</w:t>
      </w:r>
      <w:r w:rsidR="00524189" w:rsidRPr="00255C77">
        <w:rPr>
          <w:rFonts w:asciiTheme="minorHAnsi" w:hAnsiTheme="minorHAnsi"/>
          <w:spacing w:val="1"/>
        </w:rPr>
        <w:t xml:space="preserve"> </w:t>
      </w:r>
      <w:r w:rsidR="00524189" w:rsidRPr="00255C77">
        <w:rPr>
          <w:rFonts w:asciiTheme="minorHAnsi" w:hAnsiTheme="minorHAnsi"/>
        </w:rPr>
        <w:t>provide</w:t>
      </w:r>
      <w:r w:rsidR="00524189" w:rsidRPr="00255C77">
        <w:rPr>
          <w:rFonts w:asciiTheme="minorHAnsi" w:hAnsiTheme="minorHAnsi"/>
          <w:spacing w:val="-2"/>
        </w:rPr>
        <w:t xml:space="preserve"> </w:t>
      </w:r>
      <w:r w:rsidR="00524189" w:rsidRPr="00255C77">
        <w:rPr>
          <w:rFonts w:asciiTheme="minorHAnsi" w:hAnsiTheme="minorHAnsi"/>
        </w:rPr>
        <w:t>the</w:t>
      </w:r>
      <w:r w:rsidR="00524189" w:rsidRPr="00255C77">
        <w:rPr>
          <w:rFonts w:asciiTheme="minorHAnsi" w:hAnsiTheme="minorHAnsi"/>
          <w:spacing w:val="-3"/>
        </w:rPr>
        <w:t xml:space="preserve"> </w:t>
      </w:r>
      <w:r w:rsidR="00524189" w:rsidRPr="00255C77">
        <w:rPr>
          <w:rFonts w:asciiTheme="minorHAnsi" w:hAnsiTheme="minorHAnsi"/>
        </w:rPr>
        <w:t>opportunity</w:t>
      </w:r>
      <w:r w:rsidR="00524189" w:rsidRPr="00255C77">
        <w:rPr>
          <w:rFonts w:asciiTheme="minorHAnsi" w:hAnsiTheme="minorHAnsi"/>
          <w:spacing w:val="-2"/>
        </w:rPr>
        <w:t xml:space="preserve"> </w:t>
      </w:r>
      <w:r w:rsidR="00524189" w:rsidRPr="00255C77">
        <w:rPr>
          <w:rFonts w:asciiTheme="minorHAnsi" w:hAnsiTheme="minorHAnsi"/>
        </w:rPr>
        <w:t>to</w:t>
      </w:r>
      <w:r w:rsidR="00524189" w:rsidRPr="00255C77">
        <w:rPr>
          <w:rFonts w:asciiTheme="minorHAnsi" w:hAnsiTheme="minorHAnsi"/>
          <w:spacing w:val="-3"/>
        </w:rPr>
        <w:t xml:space="preserve"> </w:t>
      </w:r>
      <w:r w:rsidR="00524189" w:rsidRPr="00255C77">
        <w:rPr>
          <w:rFonts w:asciiTheme="minorHAnsi" w:hAnsiTheme="minorHAnsi"/>
        </w:rPr>
        <w:t>address any</w:t>
      </w:r>
      <w:r w:rsidR="00524189" w:rsidRPr="00255C77">
        <w:rPr>
          <w:rFonts w:asciiTheme="minorHAnsi" w:hAnsiTheme="minorHAnsi"/>
          <w:spacing w:val="-2"/>
        </w:rPr>
        <w:t xml:space="preserve"> </w:t>
      </w:r>
      <w:r w:rsidR="00524189" w:rsidRPr="00255C77">
        <w:rPr>
          <w:rFonts w:asciiTheme="minorHAnsi" w:hAnsiTheme="minorHAnsi"/>
        </w:rPr>
        <w:t>concerns</w:t>
      </w:r>
      <w:r w:rsidR="00524189" w:rsidRPr="00255C77">
        <w:rPr>
          <w:rFonts w:asciiTheme="minorHAnsi" w:hAnsiTheme="minorHAnsi"/>
          <w:spacing w:val="-3"/>
        </w:rPr>
        <w:t xml:space="preserve"> </w:t>
      </w:r>
      <w:r w:rsidR="00524189" w:rsidRPr="00255C77">
        <w:rPr>
          <w:rFonts w:asciiTheme="minorHAnsi" w:hAnsiTheme="minorHAnsi"/>
        </w:rPr>
        <w:t>or issues</w:t>
      </w:r>
      <w:r w:rsidR="00524189" w:rsidRPr="00255C77">
        <w:rPr>
          <w:rFonts w:asciiTheme="minorHAnsi" w:hAnsiTheme="minorHAnsi"/>
          <w:spacing w:val="1"/>
        </w:rPr>
        <w:t xml:space="preserve"> </w:t>
      </w:r>
      <w:r w:rsidR="00524189" w:rsidRPr="00255C77">
        <w:rPr>
          <w:rFonts w:asciiTheme="minorHAnsi" w:hAnsiTheme="minorHAnsi"/>
        </w:rPr>
        <w:t>at an</w:t>
      </w:r>
      <w:r w:rsidR="00524189" w:rsidRPr="00255C77">
        <w:rPr>
          <w:rFonts w:asciiTheme="minorHAnsi" w:hAnsiTheme="minorHAnsi"/>
          <w:spacing w:val="-3"/>
        </w:rPr>
        <w:t xml:space="preserve"> </w:t>
      </w:r>
      <w:r w:rsidR="00524189" w:rsidRPr="00255C77">
        <w:rPr>
          <w:rFonts w:asciiTheme="minorHAnsi" w:hAnsiTheme="minorHAnsi"/>
        </w:rPr>
        <w:t>early</w:t>
      </w:r>
      <w:r w:rsidR="00524189" w:rsidRPr="00255C77">
        <w:rPr>
          <w:rFonts w:asciiTheme="minorHAnsi" w:hAnsiTheme="minorHAnsi"/>
          <w:spacing w:val="-2"/>
        </w:rPr>
        <w:t xml:space="preserve"> </w:t>
      </w:r>
      <w:r w:rsidR="00524189" w:rsidRPr="00255C77">
        <w:rPr>
          <w:rFonts w:asciiTheme="minorHAnsi" w:hAnsiTheme="minorHAnsi"/>
        </w:rPr>
        <w:t>stage.</w:t>
      </w:r>
    </w:p>
    <w:p w14:paraId="51FC51DA" w14:textId="77777777" w:rsidR="00524189" w:rsidRPr="00255C77" w:rsidRDefault="00524189" w:rsidP="00524189">
      <w:pPr>
        <w:pStyle w:val="BodyText"/>
        <w:spacing w:line="276" w:lineRule="auto"/>
        <w:rPr>
          <w:rFonts w:asciiTheme="minorHAnsi" w:hAnsiTheme="minorHAnsi"/>
        </w:rPr>
      </w:pPr>
    </w:p>
    <w:p w14:paraId="57DD091C" w14:textId="1DD4EC12" w:rsidR="00524189" w:rsidRPr="00255C77" w:rsidRDefault="00255C77" w:rsidP="00255C77">
      <w:pPr>
        <w:pStyle w:val="ListParagraph"/>
        <w:spacing w:line="276" w:lineRule="auto"/>
        <w:ind w:left="0"/>
        <w:rPr>
          <w:rFonts w:asciiTheme="minorHAnsi" w:hAnsiTheme="minorHAnsi"/>
        </w:rPr>
      </w:pPr>
      <w:r w:rsidRPr="00255C77">
        <w:rPr>
          <w:rFonts w:asciiTheme="minorHAnsi" w:hAnsiTheme="minorHAnsi"/>
          <w:b/>
        </w:rPr>
        <w:t>11.2</w:t>
      </w:r>
      <w:r w:rsidRPr="00255C77">
        <w:rPr>
          <w:rFonts w:asciiTheme="minorHAnsi" w:hAnsiTheme="minorHAnsi"/>
        </w:rPr>
        <w:tab/>
      </w:r>
      <w:r w:rsidR="00524189" w:rsidRPr="00255C77">
        <w:rPr>
          <w:rFonts w:asciiTheme="minorHAnsi" w:hAnsiTheme="minorHAnsi"/>
        </w:rPr>
        <w:t>If any performance concerns are identified but are unable to be addressed through</w:t>
      </w:r>
      <w:r w:rsidR="00524189" w:rsidRPr="00255C77">
        <w:rPr>
          <w:rFonts w:asciiTheme="minorHAnsi" w:hAnsiTheme="minorHAnsi"/>
          <w:spacing w:val="1"/>
        </w:rPr>
        <w:t xml:space="preserve"> </w:t>
      </w:r>
      <w:r w:rsidR="00524189" w:rsidRPr="00255C77">
        <w:rPr>
          <w:rFonts w:asciiTheme="minorHAnsi" w:hAnsiTheme="minorHAnsi"/>
        </w:rPr>
        <w:t>preventative</w:t>
      </w:r>
      <w:r w:rsidR="00524189" w:rsidRPr="00255C77">
        <w:rPr>
          <w:rFonts w:asciiTheme="minorHAnsi" w:hAnsiTheme="minorHAnsi"/>
          <w:spacing w:val="-4"/>
        </w:rPr>
        <w:t xml:space="preserve"> </w:t>
      </w:r>
      <w:r w:rsidR="00524189" w:rsidRPr="00255C77">
        <w:rPr>
          <w:rFonts w:asciiTheme="minorHAnsi" w:hAnsiTheme="minorHAnsi"/>
        </w:rPr>
        <w:t>measures,</w:t>
      </w:r>
      <w:r w:rsidR="00524189" w:rsidRPr="00255C77">
        <w:rPr>
          <w:rFonts w:asciiTheme="minorHAnsi" w:hAnsiTheme="minorHAnsi"/>
          <w:spacing w:val="-2"/>
        </w:rPr>
        <w:t xml:space="preserve"> </w:t>
      </w:r>
      <w:r w:rsidR="00524189" w:rsidRPr="00255C77">
        <w:rPr>
          <w:rFonts w:asciiTheme="minorHAnsi" w:hAnsiTheme="minorHAnsi"/>
        </w:rPr>
        <w:t>management</w:t>
      </w:r>
      <w:r w:rsidR="00524189" w:rsidRPr="00255C77">
        <w:rPr>
          <w:rFonts w:asciiTheme="minorHAnsi" w:hAnsiTheme="minorHAnsi"/>
          <w:spacing w:val="-4"/>
        </w:rPr>
        <w:t xml:space="preserve"> </w:t>
      </w:r>
      <w:r w:rsidR="00524189" w:rsidRPr="00255C77">
        <w:rPr>
          <w:rFonts w:asciiTheme="minorHAnsi" w:hAnsiTheme="minorHAnsi"/>
        </w:rPr>
        <w:t>will</w:t>
      </w:r>
      <w:r w:rsidR="00524189" w:rsidRPr="00255C77">
        <w:rPr>
          <w:rFonts w:asciiTheme="minorHAnsi" w:hAnsiTheme="minorHAnsi"/>
          <w:spacing w:val="-1"/>
        </w:rPr>
        <w:t xml:space="preserve"> </w:t>
      </w:r>
      <w:r w:rsidR="00524189" w:rsidRPr="00255C77">
        <w:rPr>
          <w:rFonts w:asciiTheme="minorHAnsi" w:hAnsiTheme="minorHAnsi"/>
        </w:rPr>
        <w:t>refer</w:t>
      </w:r>
      <w:r w:rsidR="00524189" w:rsidRPr="00255C77">
        <w:rPr>
          <w:rFonts w:asciiTheme="minorHAnsi" w:hAnsiTheme="minorHAnsi"/>
          <w:spacing w:val="-3"/>
        </w:rPr>
        <w:t xml:space="preserve"> </w:t>
      </w:r>
      <w:r w:rsidR="00524189" w:rsidRPr="00255C77">
        <w:rPr>
          <w:rFonts w:asciiTheme="minorHAnsi" w:hAnsiTheme="minorHAnsi"/>
        </w:rPr>
        <w:t>to</w:t>
      </w:r>
      <w:r w:rsidR="00524189" w:rsidRPr="00255C77">
        <w:rPr>
          <w:rFonts w:asciiTheme="minorHAnsi" w:hAnsiTheme="minorHAnsi"/>
          <w:spacing w:val="-3"/>
        </w:rPr>
        <w:t xml:space="preserve"> </w:t>
      </w:r>
      <w:r w:rsidR="00524189" w:rsidRPr="00255C77">
        <w:rPr>
          <w:rFonts w:asciiTheme="minorHAnsi" w:hAnsiTheme="minorHAnsi"/>
        </w:rPr>
        <w:t>the</w:t>
      </w:r>
      <w:r w:rsidR="00524189" w:rsidRPr="00255C77">
        <w:rPr>
          <w:rFonts w:asciiTheme="minorHAnsi" w:hAnsiTheme="minorHAnsi"/>
          <w:spacing w:val="-5"/>
        </w:rPr>
        <w:t xml:space="preserve"> </w:t>
      </w:r>
      <w:r w:rsidR="00524189" w:rsidRPr="00255C77">
        <w:rPr>
          <w:rFonts w:asciiTheme="minorHAnsi" w:hAnsiTheme="minorHAnsi"/>
        </w:rPr>
        <w:t>Trust’s</w:t>
      </w:r>
      <w:r w:rsidR="00524189" w:rsidRPr="00255C77">
        <w:rPr>
          <w:rFonts w:asciiTheme="minorHAnsi" w:hAnsiTheme="minorHAnsi"/>
          <w:spacing w:val="-1"/>
        </w:rPr>
        <w:t xml:space="preserve"> </w:t>
      </w:r>
      <w:r w:rsidR="00524189" w:rsidRPr="00255C77">
        <w:rPr>
          <w:rFonts w:asciiTheme="minorHAnsi" w:hAnsiTheme="minorHAnsi"/>
        </w:rPr>
        <w:t>capability</w:t>
      </w:r>
      <w:r w:rsidR="00524189" w:rsidRPr="00255C77">
        <w:rPr>
          <w:rFonts w:asciiTheme="minorHAnsi" w:hAnsiTheme="minorHAnsi"/>
          <w:spacing w:val="-4"/>
        </w:rPr>
        <w:t xml:space="preserve"> </w:t>
      </w:r>
      <w:r w:rsidR="00524189" w:rsidRPr="00255C77">
        <w:rPr>
          <w:rFonts w:asciiTheme="minorHAnsi" w:hAnsiTheme="minorHAnsi"/>
        </w:rPr>
        <w:t>policy</w:t>
      </w:r>
      <w:r w:rsidR="00524189" w:rsidRPr="00255C77">
        <w:rPr>
          <w:rFonts w:asciiTheme="minorHAnsi" w:hAnsiTheme="minorHAnsi"/>
          <w:spacing w:val="-1"/>
        </w:rPr>
        <w:t xml:space="preserve"> </w:t>
      </w:r>
      <w:r w:rsidR="00524189" w:rsidRPr="00255C77">
        <w:rPr>
          <w:rFonts w:asciiTheme="minorHAnsi" w:hAnsiTheme="minorHAnsi"/>
        </w:rPr>
        <w:t>for</w:t>
      </w:r>
      <w:r w:rsidR="00524189" w:rsidRPr="00255C77">
        <w:rPr>
          <w:rFonts w:asciiTheme="minorHAnsi" w:hAnsiTheme="minorHAnsi"/>
          <w:spacing w:val="-3"/>
        </w:rPr>
        <w:t xml:space="preserve"> </w:t>
      </w:r>
      <w:r w:rsidR="00524189" w:rsidRPr="00255C77">
        <w:rPr>
          <w:rFonts w:asciiTheme="minorHAnsi" w:hAnsiTheme="minorHAnsi"/>
        </w:rPr>
        <w:t>next</w:t>
      </w:r>
      <w:r w:rsidR="00524189" w:rsidRPr="00255C77">
        <w:rPr>
          <w:rFonts w:asciiTheme="minorHAnsi" w:hAnsiTheme="minorHAnsi"/>
          <w:spacing w:val="-2"/>
        </w:rPr>
        <w:t xml:space="preserve"> </w:t>
      </w:r>
      <w:r w:rsidR="00524189" w:rsidRPr="00255C77">
        <w:rPr>
          <w:rFonts w:asciiTheme="minorHAnsi" w:hAnsiTheme="minorHAnsi"/>
        </w:rPr>
        <w:t>steps.</w:t>
      </w:r>
    </w:p>
    <w:p w14:paraId="78AB02E2" w14:textId="77777777" w:rsidR="007F3B6C" w:rsidRPr="00255C77" w:rsidRDefault="007F3B6C" w:rsidP="00255C77">
      <w:pPr>
        <w:pStyle w:val="ListParagraph"/>
        <w:spacing w:line="276" w:lineRule="auto"/>
        <w:ind w:left="0"/>
        <w:rPr>
          <w:rFonts w:asciiTheme="minorHAnsi" w:hAnsiTheme="minorHAnsi"/>
        </w:rPr>
      </w:pPr>
    </w:p>
    <w:p w14:paraId="55B36D1C" w14:textId="1890709C" w:rsidR="00524189" w:rsidRPr="00255C77" w:rsidRDefault="00255C77" w:rsidP="00255C77">
      <w:pPr>
        <w:pStyle w:val="ListParagraph"/>
        <w:spacing w:line="276" w:lineRule="auto"/>
        <w:ind w:left="0"/>
        <w:rPr>
          <w:rFonts w:asciiTheme="minorHAnsi" w:hAnsiTheme="minorHAnsi"/>
        </w:rPr>
      </w:pPr>
      <w:r w:rsidRPr="00255C77">
        <w:rPr>
          <w:rFonts w:asciiTheme="minorHAnsi" w:hAnsiTheme="minorHAnsi"/>
          <w:b/>
        </w:rPr>
        <w:t>11.3</w:t>
      </w:r>
      <w:r w:rsidRPr="00255C77">
        <w:rPr>
          <w:rFonts w:asciiTheme="minorHAnsi" w:hAnsiTheme="minorHAnsi"/>
        </w:rPr>
        <w:tab/>
      </w:r>
      <w:r w:rsidR="00524189" w:rsidRPr="00255C77">
        <w:rPr>
          <w:rFonts w:asciiTheme="minorHAnsi" w:hAnsiTheme="minorHAnsi"/>
        </w:rPr>
        <w:t>If the trainee ACP’s performance or progress continues to be unsatisfactory or not meet the expected and agreed levels</w:t>
      </w:r>
      <w:r w:rsidRPr="00255C77">
        <w:rPr>
          <w:rFonts w:asciiTheme="minorHAnsi" w:hAnsiTheme="minorHAnsi"/>
        </w:rPr>
        <w:t>,</w:t>
      </w:r>
      <w:r w:rsidR="00524189" w:rsidRPr="00255C77">
        <w:rPr>
          <w:rFonts w:asciiTheme="minorHAnsi" w:hAnsiTheme="minorHAnsi"/>
        </w:rPr>
        <w:t xml:space="preserve"> it may lead to withdrawal of educational funding and the trainee ACP may be unable to continue in the ACP position.</w:t>
      </w:r>
    </w:p>
    <w:p w14:paraId="5F6DA143" w14:textId="77777777" w:rsidR="00524189" w:rsidRPr="00255C77" w:rsidRDefault="00524189" w:rsidP="00524189">
      <w:pPr>
        <w:pStyle w:val="BodyText"/>
        <w:spacing w:line="276" w:lineRule="auto"/>
        <w:rPr>
          <w:rFonts w:asciiTheme="minorHAnsi" w:hAnsiTheme="minorHAnsi"/>
        </w:rPr>
      </w:pPr>
    </w:p>
    <w:p w14:paraId="0BD07C3B" w14:textId="61CA620A" w:rsidR="00524189" w:rsidRPr="00255C77" w:rsidRDefault="00255C77" w:rsidP="00255C77">
      <w:pPr>
        <w:pStyle w:val="ListParagraph"/>
        <w:spacing w:line="276" w:lineRule="auto"/>
        <w:ind w:left="0"/>
        <w:rPr>
          <w:rFonts w:asciiTheme="minorHAnsi" w:hAnsiTheme="minorHAnsi"/>
        </w:rPr>
      </w:pPr>
      <w:r w:rsidRPr="00255C77">
        <w:rPr>
          <w:rFonts w:asciiTheme="minorHAnsi" w:hAnsiTheme="minorHAnsi"/>
          <w:b/>
        </w:rPr>
        <w:t>11.4</w:t>
      </w:r>
      <w:r w:rsidRPr="00255C77">
        <w:rPr>
          <w:rFonts w:asciiTheme="minorHAnsi" w:hAnsiTheme="minorHAnsi"/>
        </w:rPr>
        <w:tab/>
      </w:r>
      <w:r w:rsidR="00524189" w:rsidRPr="00255C77">
        <w:rPr>
          <w:rFonts w:asciiTheme="minorHAnsi" w:hAnsiTheme="minorHAnsi"/>
        </w:rPr>
        <w:t>Following the Trust’s capability policy</w:t>
      </w:r>
      <w:r w:rsidRPr="00255C77">
        <w:rPr>
          <w:rFonts w:asciiTheme="minorHAnsi" w:hAnsiTheme="minorHAnsi"/>
        </w:rPr>
        <w:t>,</w:t>
      </w:r>
      <w:r w:rsidR="00524189" w:rsidRPr="00255C77">
        <w:rPr>
          <w:rFonts w:asciiTheme="minorHAnsi" w:hAnsiTheme="minorHAnsi"/>
        </w:rPr>
        <w:t xml:space="preserve"> redeployment into an alternative role may be explored in consultation with the trainee ACP. Redeployment will involve looking for suitable alternative roles using the following factors:</w:t>
      </w:r>
    </w:p>
    <w:p w14:paraId="67C82791" w14:textId="04A2E283" w:rsidR="00524189" w:rsidRPr="00255C77" w:rsidRDefault="00524189" w:rsidP="00524189">
      <w:pPr>
        <w:spacing w:line="276" w:lineRule="auto"/>
        <w:rPr>
          <w:rFonts w:asciiTheme="minorHAnsi" w:hAnsiTheme="minorHAnsi"/>
        </w:rPr>
      </w:pPr>
    </w:p>
    <w:p w14:paraId="38C5D127" w14:textId="78612B07" w:rsidR="006A392F" w:rsidRPr="00255C77" w:rsidRDefault="006A392F" w:rsidP="00255C77">
      <w:pPr>
        <w:pStyle w:val="ListParagraph"/>
        <w:numPr>
          <w:ilvl w:val="0"/>
          <w:numId w:val="24"/>
        </w:numPr>
        <w:spacing w:after="120" w:line="276" w:lineRule="auto"/>
        <w:ind w:left="357" w:hanging="357"/>
        <w:rPr>
          <w:rFonts w:asciiTheme="minorHAnsi" w:hAnsiTheme="minorHAnsi"/>
        </w:rPr>
      </w:pPr>
      <w:r w:rsidRPr="00255C77">
        <w:rPr>
          <w:rFonts w:asciiTheme="minorHAnsi" w:hAnsiTheme="minorHAnsi"/>
        </w:rPr>
        <w:lastRenderedPageBreak/>
        <w:t>the</w:t>
      </w:r>
      <w:r w:rsidRPr="00255C77">
        <w:rPr>
          <w:rFonts w:asciiTheme="minorHAnsi" w:hAnsiTheme="minorHAnsi"/>
          <w:spacing w:val="-1"/>
        </w:rPr>
        <w:t xml:space="preserve"> </w:t>
      </w:r>
      <w:r w:rsidRPr="00255C77">
        <w:rPr>
          <w:rFonts w:asciiTheme="minorHAnsi" w:hAnsiTheme="minorHAnsi"/>
        </w:rPr>
        <w:t>level</w:t>
      </w:r>
      <w:r w:rsidRPr="00255C77">
        <w:rPr>
          <w:rFonts w:asciiTheme="minorHAnsi" w:hAnsiTheme="minorHAnsi"/>
          <w:spacing w:val="-3"/>
        </w:rPr>
        <w:t xml:space="preserve"> </w:t>
      </w:r>
      <w:r w:rsidRPr="00255C77">
        <w:rPr>
          <w:rFonts w:asciiTheme="minorHAnsi" w:hAnsiTheme="minorHAnsi"/>
        </w:rPr>
        <w:t>of</w:t>
      </w:r>
      <w:r w:rsidRPr="00255C77">
        <w:rPr>
          <w:rFonts w:asciiTheme="minorHAnsi" w:hAnsiTheme="minorHAnsi"/>
          <w:spacing w:val="-3"/>
        </w:rPr>
        <w:t xml:space="preserve"> </w:t>
      </w:r>
      <w:r w:rsidRPr="00255C77">
        <w:rPr>
          <w:rFonts w:asciiTheme="minorHAnsi" w:hAnsiTheme="minorHAnsi"/>
        </w:rPr>
        <w:t>the</w:t>
      </w:r>
      <w:r w:rsidRPr="00255C77">
        <w:rPr>
          <w:rFonts w:asciiTheme="minorHAnsi" w:hAnsiTheme="minorHAnsi"/>
          <w:spacing w:val="-1"/>
        </w:rPr>
        <w:t xml:space="preserve"> </w:t>
      </w:r>
      <w:r w:rsidRPr="00255C77">
        <w:rPr>
          <w:rFonts w:asciiTheme="minorHAnsi" w:hAnsiTheme="minorHAnsi"/>
        </w:rPr>
        <w:t>trainee ACP’s</w:t>
      </w:r>
      <w:r w:rsidRPr="00255C77">
        <w:rPr>
          <w:rFonts w:asciiTheme="minorHAnsi" w:hAnsiTheme="minorHAnsi"/>
          <w:spacing w:val="-1"/>
        </w:rPr>
        <w:t xml:space="preserve"> </w:t>
      </w:r>
      <w:r w:rsidRPr="00255C77">
        <w:rPr>
          <w:rFonts w:asciiTheme="minorHAnsi" w:hAnsiTheme="minorHAnsi"/>
        </w:rPr>
        <w:t>performance</w:t>
      </w:r>
    </w:p>
    <w:p w14:paraId="43AB6F5E" w14:textId="0B26A168" w:rsidR="006A392F" w:rsidRPr="00255C77" w:rsidRDefault="006A392F" w:rsidP="00255C77">
      <w:pPr>
        <w:pStyle w:val="ListParagraph"/>
        <w:numPr>
          <w:ilvl w:val="0"/>
          <w:numId w:val="24"/>
        </w:numPr>
        <w:spacing w:after="120" w:line="276" w:lineRule="auto"/>
        <w:ind w:left="357" w:hanging="357"/>
        <w:rPr>
          <w:rFonts w:asciiTheme="minorHAnsi" w:hAnsiTheme="minorHAnsi"/>
        </w:rPr>
      </w:pPr>
      <w:r w:rsidRPr="00255C77">
        <w:rPr>
          <w:rFonts w:asciiTheme="minorHAnsi" w:hAnsiTheme="minorHAnsi"/>
        </w:rPr>
        <w:t>the</w:t>
      </w:r>
      <w:r w:rsidRPr="00255C77">
        <w:rPr>
          <w:rFonts w:asciiTheme="minorHAnsi" w:hAnsiTheme="minorHAnsi"/>
          <w:spacing w:val="-1"/>
        </w:rPr>
        <w:t xml:space="preserve"> </w:t>
      </w:r>
      <w:r w:rsidRPr="00255C77">
        <w:rPr>
          <w:rFonts w:asciiTheme="minorHAnsi" w:hAnsiTheme="minorHAnsi"/>
        </w:rPr>
        <w:t>training,</w:t>
      </w:r>
      <w:r w:rsidRPr="00255C77">
        <w:rPr>
          <w:rFonts w:asciiTheme="minorHAnsi" w:hAnsiTheme="minorHAnsi"/>
          <w:spacing w:val="-1"/>
        </w:rPr>
        <w:t xml:space="preserve"> </w:t>
      </w:r>
      <w:r w:rsidRPr="00255C77">
        <w:rPr>
          <w:rFonts w:asciiTheme="minorHAnsi" w:hAnsiTheme="minorHAnsi"/>
        </w:rPr>
        <w:t>qualifications</w:t>
      </w:r>
      <w:r w:rsidRPr="00255C77">
        <w:rPr>
          <w:rFonts w:asciiTheme="minorHAnsi" w:hAnsiTheme="minorHAnsi"/>
          <w:spacing w:val="-3"/>
        </w:rPr>
        <w:t xml:space="preserve"> </w:t>
      </w:r>
      <w:r w:rsidRPr="00255C77">
        <w:rPr>
          <w:rFonts w:asciiTheme="minorHAnsi" w:hAnsiTheme="minorHAnsi"/>
        </w:rPr>
        <w:t>and</w:t>
      </w:r>
      <w:r w:rsidRPr="00255C77">
        <w:rPr>
          <w:rFonts w:asciiTheme="minorHAnsi" w:hAnsiTheme="minorHAnsi"/>
          <w:spacing w:val="-1"/>
        </w:rPr>
        <w:t xml:space="preserve"> </w:t>
      </w:r>
      <w:r w:rsidRPr="00255C77">
        <w:rPr>
          <w:rFonts w:asciiTheme="minorHAnsi" w:hAnsiTheme="minorHAnsi"/>
        </w:rPr>
        <w:t>skills</w:t>
      </w:r>
      <w:r w:rsidRPr="00255C77">
        <w:rPr>
          <w:rFonts w:asciiTheme="minorHAnsi" w:hAnsiTheme="minorHAnsi"/>
          <w:spacing w:val="-1"/>
        </w:rPr>
        <w:t xml:space="preserve"> </w:t>
      </w:r>
      <w:r w:rsidRPr="00255C77">
        <w:rPr>
          <w:rFonts w:asciiTheme="minorHAnsi" w:hAnsiTheme="minorHAnsi"/>
        </w:rPr>
        <w:t>of</w:t>
      </w:r>
      <w:r w:rsidRPr="00255C77">
        <w:rPr>
          <w:rFonts w:asciiTheme="minorHAnsi" w:hAnsiTheme="minorHAnsi"/>
          <w:spacing w:val="-4"/>
        </w:rPr>
        <w:t xml:space="preserve"> </w:t>
      </w:r>
      <w:r w:rsidRPr="00255C77">
        <w:rPr>
          <w:rFonts w:asciiTheme="minorHAnsi" w:hAnsiTheme="minorHAnsi"/>
        </w:rPr>
        <w:t>the trainee ACP</w:t>
      </w:r>
    </w:p>
    <w:p w14:paraId="74A710BD" w14:textId="201F97CA" w:rsidR="006A392F" w:rsidRPr="00255C77" w:rsidRDefault="006A392F" w:rsidP="00255C77">
      <w:pPr>
        <w:pStyle w:val="ListParagraph"/>
        <w:numPr>
          <w:ilvl w:val="0"/>
          <w:numId w:val="24"/>
        </w:numPr>
        <w:spacing w:after="120" w:line="276" w:lineRule="auto"/>
        <w:ind w:left="357" w:hanging="357"/>
        <w:rPr>
          <w:rFonts w:asciiTheme="minorHAnsi" w:hAnsiTheme="minorHAnsi"/>
        </w:rPr>
      </w:pPr>
      <w:r w:rsidRPr="00255C77">
        <w:rPr>
          <w:rFonts w:asciiTheme="minorHAnsi" w:hAnsiTheme="minorHAnsi"/>
        </w:rPr>
        <w:t>the</w:t>
      </w:r>
      <w:r w:rsidRPr="00255C77">
        <w:rPr>
          <w:rFonts w:asciiTheme="minorHAnsi" w:hAnsiTheme="minorHAnsi"/>
          <w:spacing w:val="-1"/>
        </w:rPr>
        <w:t xml:space="preserve"> </w:t>
      </w:r>
      <w:r w:rsidRPr="00255C77">
        <w:rPr>
          <w:rFonts w:asciiTheme="minorHAnsi" w:hAnsiTheme="minorHAnsi"/>
        </w:rPr>
        <w:t>trainee ACP’s previous</w:t>
      </w:r>
      <w:r w:rsidRPr="00255C77">
        <w:rPr>
          <w:rFonts w:asciiTheme="minorHAnsi" w:hAnsiTheme="minorHAnsi"/>
          <w:spacing w:val="-3"/>
        </w:rPr>
        <w:t xml:space="preserve"> </w:t>
      </w:r>
      <w:r w:rsidRPr="00255C77">
        <w:rPr>
          <w:rFonts w:asciiTheme="minorHAnsi" w:hAnsiTheme="minorHAnsi"/>
        </w:rPr>
        <w:t>job</w:t>
      </w:r>
      <w:r w:rsidRPr="00255C77">
        <w:rPr>
          <w:rFonts w:asciiTheme="minorHAnsi" w:hAnsiTheme="minorHAnsi"/>
          <w:spacing w:val="-1"/>
        </w:rPr>
        <w:t xml:space="preserve"> </w:t>
      </w:r>
      <w:r w:rsidRPr="00255C77">
        <w:rPr>
          <w:rFonts w:asciiTheme="minorHAnsi" w:hAnsiTheme="minorHAnsi"/>
        </w:rPr>
        <w:t>including</w:t>
      </w:r>
      <w:r w:rsidRPr="00255C77">
        <w:rPr>
          <w:rFonts w:asciiTheme="minorHAnsi" w:hAnsiTheme="minorHAnsi"/>
          <w:spacing w:val="-2"/>
        </w:rPr>
        <w:t xml:space="preserve"> </w:t>
      </w:r>
      <w:r w:rsidRPr="00255C77">
        <w:rPr>
          <w:rFonts w:asciiTheme="minorHAnsi" w:hAnsiTheme="minorHAnsi"/>
        </w:rPr>
        <w:t>the</w:t>
      </w:r>
      <w:r w:rsidRPr="00255C77">
        <w:rPr>
          <w:rFonts w:asciiTheme="minorHAnsi" w:hAnsiTheme="minorHAnsi"/>
          <w:spacing w:val="1"/>
        </w:rPr>
        <w:t xml:space="preserve"> </w:t>
      </w:r>
      <w:r w:rsidRPr="00255C77">
        <w:rPr>
          <w:rFonts w:asciiTheme="minorHAnsi" w:hAnsiTheme="minorHAnsi"/>
        </w:rPr>
        <w:t>status</w:t>
      </w:r>
      <w:r w:rsidRPr="00255C77">
        <w:rPr>
          <w:rFonts w:asciiTheme="minorHAnsi" w:hAnsiTheme="minorHAnsi"/>
          <w:spacing w:val="-3"/>
        </w:rPr>
        <w:t xml:space="preserve"> </w:t>
      </w:r>
      <w:r w:rsidRPr="00255C77">
        <w:rPr>
          <w:rFonts w:asciiTheme="minorHAnsi" w:hAnsiTheme="minorHAnsi"/>
        </w:rPr>
        <w:t>of</w:t>
      </w:r>
      <w:r w:rsidRPr="00255C77">
        <w:rPr>
          <w:rFonts w:asciiTheme="minorHAnsi" w:hAnsiTheme="minorHAnsi"/>
          <w:spacing w:val="-2"/>
        </w:rPr>
        <w:t xml:space="preserve"> </w:t>
      </w:r>
      <w:r w:rsidRPr="00255C77">
        <w:rPr>
          <w:rFonts w:asciiTheme="minorHAnsi" w:hAnsiTheme="minorHAnsi"/>
        </w:rPr>
        <w:t>the post</w:t>
      </w:r>
    </w:p>
    <w:p w14:paraId="76BD6808" w14:textId="2346407C" w:rsidR="006A392F" w:rsidRPr="00255C77" w:rsidRDefault="006A392F" w:rsidP="00255C77">
      <w:pPr>
        <w:pStyle w:val="ListParagraph"/>
        <w:numPr>
          <w:ilvl w:val="0"/>
          <w:numId w:val="24"/>
        </w:numPr>
        <w:spacing w:after="120" w:line="276" w:lineRule="auto"/>
        <w:ind w:left="357" w:hanging="357"/>
        <w:rPr>
          <w:rFonts w:asciiTheme="minorHAnsi" w:hAnsiTheme="minorHAnsi"/>
        </w:rPr>
      </w:pPr>
      <w:r w:rsidRPr="00255C77">
        <w:rPr>
          <w:rFonts w:asciiTheme="minorHAnsi" w:hAnsiTheme="minorHAnsi"/>
        </w:rPr>
        <w:t>the</w:t>
      </w:r>
      <w:r w:rsidRPr="00255C77">
        <w:rPr>
          <w:rFonts w:asciiTheme="minorHAnsi" w:hAnsiTheme="minorHAnsi"/>
          <w:spacing w:val="-1"/>
        </w:rPr>
        <w:t xml:space="preserve"> </w:t>
      </w:r>
      <w:r w:rsidRPr="00255C77">
        <w:rPr>
          <w:rFonts w:asciiTheme="minorHAnsi" w:hAnsiTheme="minorHAnsi"/>
        </w:rPr>
        <w:t>banding</w:t>
      </w:r>
    </w:p>
    <w:p w14:paraId="5B4CFEA1" w14:textId="77777777" w:rsidR="006A392F" w:rsidRPr="00255C77" w:rsidRDefault="006A392F" w:rsidP="00255C77">
      <w:pPr>
        <w:pStyle w:val="ListParagraph"/>
        <w:numPr>
          <w:ilvl w:val="0"/>
          <w:numId w:val="24"/>
        </w:numPr>
        <w:spacing w:after="120" w:line="276" w:lineRule="auto"/>
        <w:ind w:left="357" w:hanging="357"/>
        <w:rPr>
          <w:rFonts w:asciiTheme="minorHAnsi" w:hAnsiTheme="minorHAnsi"/>
        </w:rPr>
      </w:pPr>
      <w:r w:rsidRPr="00255C77">
        <w:rPr>
          <w:rFonts w:asciiTheme="minorHAnsi" w:hAnsiTheme="minorHAnsi"/>
        </w:rPr>
        <w:t>the</w:t>
      </w:r>
      <w:r w:rsidRPr="00255C77">
        <w:rPr>
          <w:rFonts w:asciiTheme="minorHAnsi" w:hAnsiTheme="minorHAnsi"/>
          <w:spacing w:val="-1"/>
        </w:rPr>
        <w:t xml:space="preserve"> </w:t>
      </w:r>
      <w:r w:rsidRPr="00255C77">
        <w:rPr>
          <w:rFonts w:asciiTheme="minorHAnsi" w:hAnsiTheme="minorHAnsi"/>
        </w:rPr>
        <w:t>location</w:t>
      </w:r>
      <w:r w:rsidRPr="00255C77">
        <w:rPr>
          <w:rFonts w:asciiTheme="minorHAnsi" w:hAnsiTheme="minorHAnsi"/>
          <w:spacing w:val="-1"/>
        </w:rPr>
        <w:t xml:space="preserve"> </w:t>
      </w:r>
      <w:r w:rsidRPr="00255C77">
        <w:rPr>
          <w:rFonts w:asciiTheme="minorHAnsi" w:hAnsiTheme="minorHAnsi"/>
        </w:rPr>
        <w:t>of</w:t>
      </w:r>
      <w:r w:rsidRPr="00255C77">
        <w:rPr>
          <w:rFonts w:asciiTheme="minorHAnsi" w:hAnsiTheme="minorHAnsi"/>
          <w:spacing w:val="-3"/>
        </w:rPr>
        <w:t xml:space="preserve"> </w:t>
      </w:r>
      <w:r w:rsidRPr="00255C77">
        <w:rPr>
          <w:rFonts w:asciiTheme="minorHAnsi" w:hAnsiTheme="minorHAnsi"/>
        </w:rPr>
        <w:t>the</w:t>
      </w:r>
      <w:r w:rsidRPr="00255C77">
        <w:rPr>
          <w:rFonts w:asciiTheme="minorHAnsi" w:hAnsiTheme="minorHAnsi"/>
          <w:spacing w:val="1"/>
        </w:rPr>
        <w:t xml:space="preserve"> </w:t>
      </w:r>
      <w:r w:rsidRPr="00255C77">
        <w:rPr>
          <w:rFonts w:asciiTheme="minorHAnsi" w:hAnsiTheme="minorHAnsi"/>
        </w:rPr>
        <w:t>post</w:t>
      </w:r>
    </w:p>
    <w:p w14:paraId="1C566060" w14:textId="77777777" w:rsidR="00255C77" w:rsidRPr="00255C77" w:rsidRDefault="00255C77" w:rsidP="006A392F">
      <w:pPr>
        <w:pStyle w:val="BodyText"/>
        <w:spacing w:line="276" w:lineRule="auto"/>
        <w:rPr>
          <w:rFonts w:asciiTheme="minorHAnsi" w:hAnsiTheme="minorHAnsi"/>
        </w:rPr>
      </w:pPr>
    </w:p>
    <w:p w14:paraId="7F809275" w14:textId="77777777" w:rsidR="006A392F" w:rsidRPr="00255C77" w:rsidRDefault="006A392F" w:rsidP="006A392F">
      <w:pPr>
        <w:pStyle w:val="BodyText"/>
        <w:spacing w:line="276" w:lineRule="auto"/>
        <w:rPr>
          <w:rFonts w:asciiTheme="minorHAnsi" w:hAnsiTheme="minorHAnsi"/>
        </w:rPr>
      </w:pPr>
      <w:r w:rsidRPr="00255C77">
        <w:rPr>
          <w:rFonts w:asciiTheme="minorHAnsi" w:hAnsiTheme="minorHAnsi"/>
        </w:rPr>
        <w:t>Please refer</w:t>
      </w:r>
      <w:r w:rsidRPr="00255C77">
        <w:rPr>
          <w:rFonts w:asciiTheme="minorHAnsi" w:hAnsiTheme="minorHAnsi"/>
          <w:spacing w:val="-1"/>
        </w:rPr>
        <w:t xml:space="preserve"> </w:t>
      </w:r>
      <w:r w:rsidRPr="00255C77">
        <w:rPr>
          <w:rFonts w:asciiTheme="minorHAnsi" w:hAnsiTheme="minorHAnsi"/>
        </w:rPr>
        <w:t>to</w:t>
      </w:r>
      <w:r w:rsidRPr="00255C77">
        <w:rPr>
          <w:rFonts w:asciiTheme="minorHAnsi" w:hAnsiTheme="minorHAnsi"/>
          <w:spacing w:val="-2"/>
        </w:rPr>
        <w:t xml:space="preserve"> </w:t>
      </w:r>
      <w:r w:rsidRPr="00255C77">
        <w:rPr>
          <w:rFonts w:asciiTheme="minorHAnsi" w:hAnsiTheme="minorHAnsi"/>
        </w:rPr>
        <w:t>the Trust’s redeployment</w:t>
      </w:r>
      <w:r w:rsidRPr="00255C77">
        <w:rPr>
          <w:rFonts w:asciiTheme="minorHAnsi" w:hAnsiTheme="minorHAnsi"/>
          <w:spacing w:val="-1"/>
        </w:rPr>
        <w:t xml:space="preserve"> </w:t>
      </w:r>
      <w:r w:rsidRPr="00255C77">
        <w:rPr>
          <w:rFonts w:asciiTheme="minorHAnsi" w:hAnsiTheme="minorHAnsi"/>
        </w:rPr>
        <w:t>guidance</w:t>
      </w:r>
      <w:r w:rsidRPr="00255C77">
        <w:rPr>
          <w:rFonts w:asciiTheme="minorHAnsi" w:hAnsiTheme="minorHAnsi"/>
          <w:spacing w:val="-2"/>
        </w:rPr>
        <w:t xml:space="preserve"> </w:t>
      </w:r>
      <w:r w:rsidRPr="00255C77">
        <w:rPr>
          <w:rFonts w:asciiTheme="minorHAnsi" w:hAnsiTheme="minorHAnsi"/>
        </w:rPr>
        <w:t>for</w:t>
      </w:r>
      <w:r w:rsidRPr="00255C77">
        <w:rPr>
          <w:rFonts w:asciiTheme="minorHAnsi" w:hAnsiTheme="minorHAnsi"/>
          <w:spacing w:val="-6"/>
        </w:rPr>
        <w:t xml:space="preserve"> </w:t>
      </w:r>
      <w:r w:rsidRPr="00255C77">
        <w:rPr>
          <w:rFonts w:asciiTheme="minorHAnsi" w:hAnsiTheme="minorHAnsi"/>
        </w:rPr>
        <w:t>more</w:t>
      </w:r>
      <w:r w:rsidRPr="00255C77">
        <w:rPr>
          <w:rFonts w:asciiTheme="minorHAnsi" w:hAnsiTheme="minorHAnsi"/>
          <w:spacing w:val="1"/>
        </w:rPr>
        <w:t xml:space="preserve"> </w:t>
      </w:r>
      <w:r w:rsidRPr="00255C77">
        <w:rPr>
          <w:rFonts w:asciiTheme="minorHAnsi" w:hAnsiTheme="minorHAnsi"/>
        </w:rPr>
        <w:t>information.</w:t>
      </w:r>
    </w:p>
    <w:p w14:paraId="027F9076" w14:textId="77777777" w:rsidR="006A392F" w:rsidRPr="00430627" w:rsidRDefault="006A392F" w:rsidP="006A392F">
      <w:pPr>
        <w:pStyle w:val="BodyText"/>
        <w:spacing w:line="276" w:lineRule="auto"/>
        <w:rPr>
          <w:rFonts w:asciiTheme="minorHAnsi" w:hAnsiTheme="minorHAnsi"/>
        </w:rPr>
      </w:pPr>
    </w:p>
    <w:p w14:paraId="72D5BF61" w14:textId="77777777" w:rsidR="006A392F" w:rsidRPr="00430627" w:rsidRDefault="006A392F" w:rsidP="006A392F">
      <w:pPr>
        <w:pStyle w:val="BodyText"/>
        <w:spacing w:line="276" w:lineRule="auto"/>
        <w:rPr>
          <w:rFonts w:asciiTheme="minorHAnsi" w:hAnsiTheme="minorHAnsi"/>
        </w:rPr>
      </w:pPr>
    </w:p>
    <w:p w14:paraId="0D1BD525" w14:textId="77777777" w:rsidR="006A392F" w:rsidRPr="00430627" w:rsidRDefault="006A392F" w:rsidP="006A392F">
      <w:pPr>
        <w:pStyle w:val="BodyText"/>
        <w:spacing w:line="276" w:lineRule="auto"/>
        <w:rPr>
          <w:rFonts w:asciiTheme="minorHAnsi" w:hAnsiTheme="minorHAnsi"/>
        </w:rPr>
      </w:pPr>
    </w:p>
    <w:p w14:paraId="7FCC9C04" w14:textId="77777777" w:rsidR="006A392F" w:rsidRPr="00430627" w:rsidRDefault="006A392F" w:rsidP="00255C77">
      <w:pPr>
        <w:pStyle w:val="Heading1"/>
        <w:numPr>
          <w:ilvl w:val="0"/>
          <w:numId w:val="19"/>
        </w:numPr>
        <w:spacing w:line="276" w:lineRule="auto"/>
        <w:ind w:left="0" w:firstLine="0"/>
        <w:rPr>
          <w:rFonts w:asciiTheme="minorHAnsi" w:hAnsiTheme="minorHAnsi"/>
        </w:rPr>
      </w:pPr>
      <w:r w:rsidRPr="00430627">
        <w:rPr>
          <w:rFonts w:asciiTheme="minorHAnsi" w:hAnsiTheme="minorHAnsi"/>
        </w:rPr>
        <w:t>Educational support and training for supervisors</w:t>
      </w:r>
    </w:p>
    <w:p w14:paraId="678A52C4" w14:textId="77777777" w:rsidR="006A392F" w:rsidRPr="00255C77" w:rsidRDefault="006A392F" w:rsidP="006A392F">
      <w:pPr>
        <w:pStyle w:val="BodyText"/>
        <w:spacing w:line="276" w:lineRule="auto"/>
        <w:rPr>
          <w:rFonts w:asciiTheme="minorHAnsi" w:hAnsiTheme="minorHAnsi"/>
          <w:b/>
        </w:rPr>
      </w:pPr>
    </w:p>
    <w:p w14:paraId="40961939" w14:textId="2475C993" w:rsidR="006A392F" w:rsidRPr="00255C77" w:rsidRDefault="00255C77" w:rsidP="00255C77">
      <w:pPr>
        <w:pStyle w:val="ListParagraph"/>
        <w:spacing w:line="276" w:lineRule="auto"/>
        <w:ind w:left="0"/>
        <w:rPr>
          <w:rFonts w:asciiTheme="minorHAnsi" w:hAnsiTheme="minorHAnsi"/>
        </w:rPr>
      </w:pPr>
      <w:r w:rsidRPr="00255C77">
        <w:rPr>
          <w:rFonts w:asciiTheme="minorHAnsi" w:hAnsiTheme="minorHAnsi"/>
          <w:b/>
        </w:rPr>
        <w:t>12.1</w:t>
      </w:r>
      <w:r w:rsidRPr="00255C77">
        <w:rPr>
          <w:rFonts w:asciiTheme="minorHAnsi" w:hAnsiTheme="minorHAnsi"/>
        </w:rPr>
        <w:tab/>
      </w:r>
      <w:r w:rsidR="006A392F" w:rsidRPr="00255C77">
        <w:rPr>
          <w:rFonts w:asciiTheme="minorHAnsi" w:hAnsiTheme="minorHAnsi"/>
        </w:rPr>
        <w:t>The</w:t>
      </w:r>
      <w:r w:rsidR="006A392F" w:rsidRPr="00255C77">
        <w:rPr>
          <w:rFonts w:asciiTheme="minorHAnsi" w:hAnsiTheme="minorHAnsi"/>
          <w:spacing w:val="-4"/>
        </w:rPr>
        <w:t xml:space="preserve"> </w:t>
      </w:r>
      <w:r w:rsidR="003C04D2">
        <w:rPr>
          <w:rFonts w:asciiTheme="minorHAnsi" w:hAnsiTheme="minorHAnsi"/>
        </w:rPr>
        <w:t>educational</w:t>
      </w:r>
      <w:r w:rsidR="003C04D2" w:rsidRPr="00430627">
        <w:rPr>
          <w:rFonts w:asciiTheme="minorHAnsi" w:hAnsiTheme="minorHAnsi"/>
        </w:rPr>
        <w:t xml:space="preserve"> supervisor</w:t>
      </w:r>
      <w:r w:rsidR="003C04D2" w:rsidRPr="00255C77">
        <w:rPr>
          <w:rFonts w:asciiTheme="minorHAnsi" w:hAnsiTheme="minorHAnsi"/>
        </w:rPr>
        <w:t xml:space="preserve"> </w:t>
      </w:r>
      <w:r w:rsidR="006A392F" w:rsidRPr="00255C77">
        <w:rPr>
          <w:rFonts w:asciiTheme="minorHAnsi" w:hAnsiTheme="minorHAnsi"/>
        </w:rPr>
        <w:t>and</w:t>
      </w:r>
      <w:r w:rsidR="006A392F" w:rsidRPr="00255C77">
        <w:rPr>
          <w:rFonts w:asciiTheme="minorHAnsi" w:hAnsiTheme="minorHAnsi"/>
          <w:spacing w:val="-3"/>
        </w:rPr>
        <w:t xml:space="preserve"> </w:t>
      </w:r>
      <w:r w:rsidR="003C04D2">
        <w:rPr>
          <w:rFonts w:asciiTheme="minorHAnsi" w:hAnsiTheme="minorHAnsi"/>
        </w:rPr>
        <w:t>c</w:t>
      </w:r>
      <w:r w:rsidR="003C04D2" w:rsidRPr="00430627">
        <w:rPr>
          <w:rFonts w:asciiTheme="minorHAnsi" w:hAnsiTheme="minorHAnsi"/>
        </w:rPr>
        <w:t>linical supervisor</w:t>
      </w:r>
      <w:r w:rsidR="003C04D2" w:rsidRPr="00255C77">
        <w:rPr>
          <w:rFonts w:asciiTheme="minorHAnsi" w:hAnsiTheme="minorHAnsi"/>
        </w:rPr>
        <w:t xml:space="preserve"> </w:t>
      </w:r>
      <w:r w:rsidR="006A392F" w:rsidRPr="00255C77">
        <w:rPr>
          <w:rFonts w:asciiTheme="minorHAnsi" w:hAnsiTheme="minorHAnsi"/>
        </w:rPr>
        <w:t>will</w:t>
      </w:r>
      <w:r w:rsidR="006A392F" w:rsidRPr="00255C77">
        <w:rPr>
          <w:rFonts w:asciiTheme="minorHAnsi" w:hAnsiTheme="minorHAnsi"/>
          <w:spacing w:val="-4"/>
        </w:rPr>
        <w:t xml:space="preserve"> </w:t>
      </w:r>
      <w:r w:rsidR="006A392F" w:rsidRPr="00255C77">
        <w:rPr>
          <w:rFonts w:asciiTheme="minorHAnsi" w:hAnsiTheme="minorHAnsi"/>
        </w:rPr>
        <w:t>be</w:t>
      </w:r>
      <w:r w:rsidR="006A392F" w:rsidRPr="00255C77">
        <w:rPr>
          <w:rFonts w:asciiTheme="minorHAnsi" w:hAnsiTheme="minorHAnsi"/>
          <w:spacing w:val="-1"/>
        </w:rPr>
        <w:t xml:space="preserve"> </w:t>
      </w:r>
      <w:r w:rsidR="006A392F" w:rsidRPr="00255C77">
        <w:rPr>
          <w:rFonts w:asciiTheme="minorHAnsi" w:hAnsiTheme="minorHAnsi"/>
        </w:rPr>
        <w:t>expected</w:t>
      </w:r>
      <w:r w:rsidR="006A392F" w:rsidRPr="00255C77">
        <w:rPr>
          <w:rFonts w:asciiTheme="minorHAnsi" w:hAnsiTheme="minorHAnsi"/>
          <w:spacing w:val="-3"/>
        </w:rPr>
        <w:t xml:space="preserve"> </w:t>
      </w:r>
      <w:r w:rsidR="006A392F" w:rsidRPr="00255C77">
        <w:rPr>
          <w:rFonts w:asciiTheme="minorHAnsi" w:hAnsiTheme="minorHAnsi"/>
        </w:rPr>
        <w:t>to have</w:t>
      </w:r>
      <w:r w:rsidR="006A392F" w:rsidRPr="00255C77">
        <w:rPr>
          <w:rFonts w:asciiTheme="minorHAnsi" w:hAnsiTheme="minorHAnsi"/>
          <w:spacing w:val="-3"/>
        </w:rPr>
        <w:t xml:space="preserve"> </w:t>
      </w:r>
      <w:r w:rsidR="006A392F" w:rsidRPr="00255C77">
        <w:rPr>
          <w:rFonts w:asciiTheme="minorHAnsi" w:hAnsiTheme="minorHAnsi"/>
        </w:rPr>
        <w:t>undertaken</w:t>
      </w:r>
      <w:r w:rsidR="006A392F" w:rsidRPr="00255C77">
        <w:rPr>
          <w:rFonts w:asciiTheme="minorHAnsi" w:hAnsiTheme="minorHAnsi"/>
          <w:spacing w:val="-4"/>
        </w:rPr>
        <w:t xml:space="preserve"> </w:t>
      </w:r>
      <w:r w:rsidR="006A392F" w:rsidRPr="00255C77">
        <w:rPr>
          <w:rFonts w:asciiTheme="minorHAnsi" w:hAnsiTheme="minorHAnsi"/>
        </w:rPr>
        <w:t>the Trust</w:t>
      </w:r>
      <w:r w:rsidR="006A392F" w:rsidRPr="00255C77">
        <w:rPr>
          <w:rFonts w:asciiTheme="minorHAnsi" w:hAnsiTheme="minorHAnsi"/>
          <w:spacing w:val="-1"/>
        </w:rPr>
        <w:t xml:space="preserve"> </w:t>
      </w:r>
      <w:r w:rsidR="006A392F" w:rsidRPr="00255C77">
        <w:rPr>
          <w:rFonts w:asciiTheme="minorHAnsi" w:hAnsiTheme="minorHAnsi"/>
        </w:rPr>
        <w:t>supervisors</w:t>
      </w:r>
      <w:r w:rsidR="006A392F" w:rsidRPr="00255C77">
        <w:rPr>
          <w:rFonts w:asciiTheme="minorHAnsi" w:hAnsiTheme="minorHAnsi"/>
          <w:spacing w:val="-4"/>
        </w:rPr>
        <w:t xml:space="preserve"> </w:t>
      </w:r>
      <w:r w:rsidR="006A392F" w:rsidRPr="00255C77">
        <w:rPr>
          <w:rFonts w:asciiTheme="minorHAnsi" w:hAnsiTheme="minorHAnsi"/>
        </w:rPr>
        <w:t>study</w:t>
      </w:r>
      <w:r w:rsidR="006A392F" w:rsidRPr="00255C77">
        <w:rPr>
          <w:rFonts w:asciiTheme="minorHAnsi" w:hAnsiTheme="minorHAnsi"/>
          <w:spacing w:val="-1"/>
        </w:rPr>
        <w:t xml:space="preserve"> </w:t>
      </w:r>
      <w:r w:rsidR="006A392F" w:rsidRPr="00255C77">
        <w:rPr>
          <w:rFonts w:asciiTheme="minorHAnsi" w:hAnsiTheme="minorHAnsi"/>
        </w:rPr>
        <w:t>day</w:t>
      </w:r>
      <w:r w:rsidRPr="00255C77">
        <w:rPr>
          <w:rFonts w:asciiTheme="minorHAnsi" w:hAnsiTheme="minorHAnsi"/>
        </w:rPr>
        <w:t>.</w:t>
      </w:r>
    </w:p>
    <w:p w14:paraId="59526863" w14:textId="77777777" w:rsidR="006A392F" w:rsidRPr="00255C77" w:rsidRDefault="006A392F" w:rsidP="006A392F">
      <w:pPr>
        <w:pStyle w:val="BodyText"/>
        <w:spacing w:line="276" w:lineRule="auto"/>
        <w:rPr>
          <w:rFonts w:asciiTheme="minorHAnsi" w:hAnsiTheme="minorHAnsi"/>
        </w:rPr>
      </w:pPr>
    </w:p>
    <w:p w14:paraId="497B7F26" w14:textId="2E9534DE" w:rsidR="006A392F" w:rsidRPr="00255C77" w:rsidRDefault="00255C77" w:rsidP="006A392F">
      <w:pPr>
        <w:pStyle w:val="BodyText"/>
        <w:spacing w:line="276" w:lineRule="auto"/>
        <w:rPr>
          <w:rFonts w:asciiTheme="minorHAnsi" w:hAnsiTheme="minorHAnsi"/>
        </w:rPr>
      </w:pPr>
      <w:r w:rsidRPr="00255C77">
        <w:rPr>
          <w:rFonts w:asciiTheme="minorHAnsi" w:hAnsiTheme="minorHAnsi"/>
          <w:b/>
        </w:rPr>
        <w:t>12.2</w:t>
      </w:r>
      <w:r w:rsidRPr="00255C77">
        <w:rPr>
          <w:rFonts w:asciiTheme="minorHAnsi" w:hAnsiTheme="minorHAnsi"/>
        </w:rPr>
        <w:tab/>
      </w:r>
      <w:r w:rsidR="006A392F" w:rsidRPr="00255C77">
        <w:rPr>
          <w:rFonts w:asciiTheme="minorHAnsi" w:hAnsiTheme="minorHAnsi"/>
        </w:rPr>
        <w:t>They will be required to submit a CV that demonstrated relevance to the area of TACP/ACP practice</w:t>
      </w:r>
      <w:r w:rsidRPr="00255C77">
        <w:rPr>
          <w:rFonts w:asciiTheme="minorHAnsi" w:hAnsiTheme="minorHAnsi"/>
        </w:rPr>
        <w:t>.</w:t>
      </w:r>
    </w:p>
    <w:p w14:paraId="2D1A0796" w14:textId="77777777" w:rsidR="00255C77" w:rsidRPr="00430627" w:rsidRDefault="00255C77" w:rsidP="006A392F">
      <w:pPr>
        <w:pStyle w:val="BodyText"/>
        <w:spacing w:line="276" w:lineRule="auto"/>
        <w:rPr>
          <w:rFonts w:asciiTheme="minorHAnsi" w:hAnsiTheme="minorHAnsi"/>
          <w:highlight w:val="red"/>
        </w:rPr>
      </w:pPr>
    </w:p>
    <w:p w14:paraId="21C99ED6" w14:textId="7A40CBBF" w:rsidR="006A392F" w:rsidRPr="00255C77" w:rsidRDefault="00255C77" w:rsidP="00255C77">
      <w:pPr>
        <w:pStyle w:val="ListParagraph"/>
        <w:spacing w:line="276" w:lineRule="auto"/>
        <w:ind w:left="0"/>
        <w:rPr>
          <w:rFonts w:asciiTheme="minorHAnsi" w:hAnsiTheme="minorHAnsi"/>
        </w:rPr>
      </w:pPr>
      <w:r w:rsidRPr="00255C77">
        <w:rPr>
          <w:rFonts w:asciiTheme="minorHAnsi" w:hAnsiTheme="minorHAnsi"/>
          <w:b/>
        </w:rPr>
        <w:t>12.3</w:t>
      </w:r>
      <w:r w:rsidRPr="00255C77">
        <w:rPr>
          <w:rFonts w:asciiTheme="minorHAnsi" w:hAnsiTheme="minorHAnsi"/>
        </w:rPr>
        <w:tab/>
      </w:r>
      <w:r w:rsidR="006A392F" w:rsidRPr="00255C77">
        <w:rPr>
          <w:rFonts w:asciiTheme="minorHAnsi" w:hAnsiTheme="minorHAnsi"/>
        </w:rPr>
        <w:t>They will be invited to attend the university study day for supervisors to provide additional</w:t>
      </w:r>
      <w:r w:rsidR="006A392F" w:rsidRPr="00255C77">
        <w:rPr>
          <w:rFonts w:asciiTheme="minorHAnsi" w:hAnsiTheme="minorHAnsi"/>
          <w:spacing w:val="1"/>
        </w:rPr>
        <w:t xml:space="preserve"> </w:t>
      </w:r>
      <w:r w:rsidR="006A392F" w:rsidRPr="00255C77">
        <w:rPr>
          <w:rFonts w:asciiTheme="minorHAnsi" w:hAnsiTheme="minorHAnsi"/>
        </w:rPr>
        <w:t>preparation/support for supervisors regarding the advanced level practice and multi</w:t>
      </w:r>
      <w:r w:rsidRPr="00255C77">
        <w:rPr>
          <w:rFonts w:asciiTheme="minorHAnsi" w:hAnsiTheme="minorHAnsi"/>
        </w:rPr>
        <w:t>-</w:t>
      </w:r>
      <w:r w:rsidR="006A392F" w:rsidRPr="00255C77">
        <w:rPr>
          <w:rFonts w:asciiTheme="minorHAnsi" w:hAnsiTheme="minorHAnsi"/>
        </w:rPr>
        <w:t>professional aspects.</w:t>
      </w:r>
    </w:p>
    <w:p w14:paraId="4EDF3CE7" w14:textId="77777777" w:rsidR="006A392F" w:rsidRPr="00430627" w:rsidRDefault="006A392F" w:rsidP="006A392F">
      <w:pPr>
        <w:pStyle w:val="BodyText"/>
        <w:spacing w:line="276" w:lineRule="auto"/>
        <w:rPr>
          <w:rFonts w:asciiTheme="minorHAnsi" w:hAnsiTheme="minorHAnsi"/>
          <w:highlight w:val="red"/>
        </w:rPr>
      </w:pPr>
    </w:p>
    <w:p w14:paraId="6530367E" w14:textId="6A15B3DD" w:rsidR="006A392F" w:rsidRPr="00B03E06" w:rsidRDefault="007507FA" w:rsidP="007507FA">
      <w:pPr>
        <w:pStyle w:val="ListParagraph"/>
        <w:spacing w:line="276" w:lineRule="auto"/>
        <w:ind w:left="0"/>
        <w:rPr>
          <w:rFonts w:asciiTheme="minorHAnsi" w:hAnsiTheme="minorHAnsi"/>
        </w:rPr>
      </w:pPr>
      <w:r w:rsidRPr="007507FA">
        <w:rPr>
          <w:rFonts w:asciiTheme="minorHAnsi" w:hAnsiTheme="minorHAnsi"/>
          <w:b/>
        </w:rPr>
        <w:t>12.4</w:t>
      </w:r>
      <w:r>
        <w:rPr>
          <w:rFonts w:asciiTheme="minorHAnsi" w:hAnsiTheme="minorHAnsi"/>
        </w:rPr>
        <w:tab/>
      </w:r>
      <w:r w:rsidR="006A392F" w:rsidRPr="007507FA">
        <w:rPr>
          <w:rFonts w:asciiTheme="minorHAnsi" w:hAnsiTheme="minorHAnsi"/>
        </w:rPr>
        <w:t xml:space="preserve">They are required to meet with the TACP prior to the </w:t>
      </w:r>
      <w:r>
        <w:rPr>
          <w:rFonts w:asciiTheme="minorHAnsi" w:hAnsiTheme="minorHAnsi"/>
        </w:rPr>
        <w:t>u</w:t>
      </w:r>
      <w:r w:rsidR="006A392F" w:rsidRPr="007507FA">
        <w:rPr>
          <w:rFonts w:asciiTheme="minorHAnsi" w:hAnsiTheme="minorHAnsi"/>
        </w:rPr>
        <w:t xml:space="preserve">niversity course to identify the TACP current </w:t>
      </w:r>
      <w:r w:rsidR="006A392F" w:rsidRPr="00B03E06">
        <w:rPr>
          <w:rFonts w:asciiTheme="minorHAnsi" w:hAnsiTheme="minorHAnsi"/>
        </w:rPr>
        <w:t>experience and knowledge</w:t>
      </w:r>
      <w:r w:rsidRPr="00B03E06">
        <w:rPr>
          <w:rFonts w:asciiTheme="minorHAnsi" w:hAnsiTheme="minorHAnsi"/>
        </w:rPr>
        <w:t>,</w:t>
      </w:r>
      <w:r w:rsidR="006A392F" w:rsidRPr="00B03E06">
        <w:rPr>
          <w:rFonts w:asciiTheme="minorHAnsi" w:hAnsiTheme="minorHAnsi"/>
        </w:rPr>
        <w:t xml:space="preserve"> and to map future expectations and learning opportunities across all four pillars.</w:t>
      </w:r>
    </w:p>
    <w:p w14:paraId="4BC00FFA" w14:textId="77777777" w:rsidR="007507FA" w:rsidRPr="00B03E06" w:rsidRDefault="007507FA" w:rsidP="007507FA">
      <w:pPr>
        <w:pStyle w:val="ListParagraph"/>
        <w:spacing w:line="276" w:lineRule="auto"/>
        <w:ind w:left="0"/>
        <w:rPr>
          <w:rFonts w:asciiTheme="minorHAnsi" w:hAnsiTheme="minorHAnsi"/>
        </w:rPr>
      </w:pPr>
    </w:p>
    <w:p w14:paraId="05A7720B" w14:textId="0A8E010E" w:rsidR="006A392F" w:rsidRPr="00B03E06" w:rsidRDefault="007507FA" w:rsidP="007507FA">
      <w:pPr>
        <w:pStyle w:val="ListParagraph"/>
        <w:spacing w:line="276" w:lineRule="auto"/>
        <w:ind w:left="0"/>
        <w:rPr>
          <w:rFonts w:asciiTheme="minorHAnsi" w:hAnsiTheme="minorHAnsi"/>
        </w:rPr>
      </w:pPr>
      <w:r w:rsidRPr="00B03E06">
        <w:rPr>
          <w:rFonts w:asciiTheme="minorHAnsi" w:hAnsiTheme="minorHAnsi"/>
          <w:b/>
        </w:rPr>
        <w:t>12.5</w:t>
      </w:r>
      <w:r w:rsidRPr="00B03E06">
        <w:rPr>
          <w:rFonts w:asciiTheme="minorHAnsi" w:hAnsiTheme="minorHAnsi"/>
        </w:rPr>
        <w:tab/>
      </w:r>
      <w:r w:rsidR="006A392F" w:rsidRPr="00B03E06">
        <w:rPr>
          <w:rFonts w:asciiTheme="minorHAnsi" w:hAnsiTheme="minorHAnsi"/>
        </w:rPr>
        <w:t xml:space="preserve">They are required to meet with the TACP monthly with direct supervision or indirect supervision to support the TACP across all </w:t>
      </w:r>
      <w:r w:rsidRPr="00B03E06">
        <w:rPr>
          <w:rFonts w:asciiTheme="minorHAnsi" w:hAnsiTheme="minorHAnsi"/>
        </w:rPr>
        <w:t>four</w:t>
      </w:r>
      <w:r w:rsidR="006A392F" w:rsidRPr="00B03E06">
        <w:rPr>
          <w:rFonts w:asciiTheme="minorHAnsi" w:hAnsiTheme="minorHAnsi"/>
        </w:rPr>
        <w:t xml:space="preserve"> pillars.</w:t>
      </w:r>
    </w:p>
    <w:p w14:paraId="03CEC38D" w14:textId="77777777" w:rsidR="006A392F" w:rsidRPr="00B03E06" w:rsidRDefault="006A392F" w:rsidP="006A392F">
      <w:pPr>
        <w:pStyle w:val="BodyText"/>
        <w:spacing w:line="276" w:lineRule="auto"/>
        <w:rPr>
          <w:rFonts w:asciiTheme="minorHAnsi" w:hAnsiTheme="minorHAnsi"/>
        </w:rPr>
      </w:pPr>
    </w:p>
    <w:p w14:paraId="2E30AA80" w14:textId="08E2B166" w:rsidR="006A392F" w:rsidRPr="00B03E06" w:rsidRDefault="007507FA" w:rsidP="007507FA">
      <w:pPr>
        <w:pStyle w:val="ListParagraph"/>
        <w:spacing w:line="276" w:lineRule="auto"/>
        <w:ind w:left="0"/>
        <w:rPr>
          <w:rFonts w:asciiTheme="minorHAnsi" w:hAnsiTheme="minorHAnsi"/>
        </w:rPr>
      </w:pPr>
      <w:r w:rsidRPr="00B03E06">
        <w:rPr>
          <w:rFonts w:asciiTheme="minorHAnsi" w:hAnsiTheme="minorHAnsi"/>
          <w:b/>
        </w:rPr>
        <w:t>12.6</w:t>
      </w:r>
      <w:r w:rsidRPr="00B03E06">
        <w:rPr>
          <w:rFonts w:asciiTheme="minorHAnsi" w:hAnsiTheme="minorHAnsi"/>
        </w:rPr>
        <w:tab/>
      </w:r>
      <w:r w:rsidR="006A392F" w:rsidRPr="00B03E06">
        <w:rPr>
          <w:rFonts w:asciiTheme="minorHAnsi" w:hAnsiTheme="minorHAnsi"/>
        </w:rPr>
        <w:t xml:space="preserve">For ACPs the CL should meet monthly to ensure there is a plan and support for ongoing development and practice to support the </w:t>
      </w:r>
      <w:r w:rsidR="00B03E06" w:rsidRPr="00B03E06">
        <w:rPr>
          <w:rFonts w:asciiTheme="minorHAnsi" w:hAnsiTheme="minorHAnsi"/>
        </w:rPr>
        <w:t>four</w:t>
      </w:r>
      <w:r w:rsidR="006A392F" w:rsidRPr="00B03E06">
        <w:rPr>
          <w:rFonts w:asciiTheme="minorHAnsi" w:hAnsiTheme="minorHAnsi"/>
        </w:rPr>
        <w:t xml:space="preserve"> pillars of practice.</w:t>
      </w:r>
    </w:p>
    <w:p w14:paraId="2C8B6BDD" w14:textId="77777777" w:rsidR="007507FA" w:rsidRPr="00B03E06" w:rsidRDefault="007507FA" w:rsidP="007507FA">
      <w:pPr>
        <w:pStyle w:val="ListParagraph"/>
        <w:spacing w:line="276" w:lineRule="auto"/>
        <w:ind w:left="0"/>
        <w:rPr>
          <w:rFonts w:asciiTheme="minorHAnsi" w:hAnsiTheme="minorHAnsi"/>
        </w:rPr>
      </w:pPr>
    </w:p>
    <w:p w14:paraId="1C09C5C5" w14:textId="207F603C" w:rsidR="006A392F" w:rsidRPr="00B03E06" w:rsidRDefault="00B03E06" w:rsidP="007507FA">
      <w:pPr>
        <w:pStyle w:val="ListParagraph"/>
        <w:spacing w:line="276" w:lineRule="auto"/>
        <w:ind w:left="0"/>
        <w:rPr>
          <w:rFonts w:asciiTheme="minorHAnsi" w:hAnsiTheme="minorHAnsi"/>
        </w:rPr>
      </w:pPr>
      <w:r w:rsidRPr="00B03E06">
        <w:rPr>
          <w:rFonts w:asciiTheme="minorHAnsi" w:hAnsiTheme="minorHAnsi"/>
          <w:b/>
        </w:rPr>
        <w:t>12.7</w:t>
      </w:r>
      <w:r w:rsidRPr="00B03E06">
        <w:rPr>
          <w:rFonts w:asciiTheme="minorHAnsi" w:hAnsiTheme="minorHAnsi"/>
        </w:rPr>
        <w:tab/>
      </w:r>
      <w:r w:rsidR="006A392F" w:rsidRPr="00B03E06">
        <w:rPr>
          <w:rFonts w:asciiTheme="minorHAnsi" w:hAnsiTheme="minorHAnsi"/>
        </w:rPr>
        <w:t>The</w:t>
      </w:r>
      <w:r w:rsidR="006A392F" w:rsidRPr="00B03E06">
        <w:rPr>
          <w:rFonts w:asciiTheme="minorHAnsi" w:hAnsiTheme="minorHAnsi"/>
          <w:spacing w:val="-4"/>
        </w:rPr>
        <w:t xml:space="preserve"> </w:t>
      </w:r>
      <w:r w:rsidR="006A392F" w:rsidRPr="00B03E06">
        <w:rPr>
          <w:rFonts w:asciiTheme="minorHAnsi" w:hAnsiTheme="minorHAnsi"/>
        </w:rPr>
        <w:t>CL is</w:t>
      </w:r>
      <w:r w:rsidR="006A392F" w:rsidRPr="00B03E06">
        <w:rPr>
          <w:rFonts w:asciiTheme="minorHAnsi" w:hAnsiTheme="minorHAnsi"/>
          <w:spacing w:val="-1"/>
        </w:rPr>
        <w:t xml:space="preserve"> </w:t>
      </w:r>
      <w:r w:rsidR="006A392F" w:rsidRPr="00B03E06">
        <w:rPr>
          <w:rFonts w:asciiTheme="minorHAnsi" w:hAnsiTheme="minorHAnsi"/>
        </w:rPr>
        <w:t>expected to</w:t>
      </w:r>
      <w:r w:rsidR="006A392F" w:rsidRPr="00B03E06">
        <w:rPr>
          <w:rFonts w:asciiTheme="minorHAnsi" w:hAnsiTheme="minorHAnsi"/>
          <w:spacing w:val="-2"/>
        </w:rPr>
        <w:t xml:space="preserve"> </w:t>
      </w:r>
      <w:r w:rsidR="006A392F" w:rsidRPr="00B03E06">
        <w:rPr>
          <w:rFonts w:asciiTheme="minorHAnsi" w:hAnsiTheme="minorHAnsi"/>
        </w:rPr>
        <w:t>be part</w:t>
      </w:r>
      <w:r w:rsidR="006A392F" w:rsidRPr="00B03E06">
        <w:rPr>
          <w:rFonts w:asciiTheme="minorHAnsi" w:hAnsiTheme="minorHAnsi"/>
          <w:spacing w:val="-3"/>
        </w:rPr>
        <w:t xml:space="preserve"> </w:t>
      </w:r>
      <w:r w:rsidR="006A392F" w:rsidRPr="00B03E06">
        <w:rPr>
          <w:rFonts w:asciiTheme="minorHAnsi" w:hAnsiTheme="minorHAnsi"/>
        </w:rPr>
        <w:t>of the</w:t>
      </w:r>
      <w:r w:rsidR="006A392F" w:rsidRPr="00B03E06">
        <w:rPr>
          <w:rFonts w:asciiTheme="minorHAnsi" w:hAnsiTheme="minorHAnsi"/>
          <w:spacing w:val="-3"/>
        </w:rPr>
        <w:t xml:space="preserve"> </w:t>
      </w:r>
      <w:r w:rsidR="006A392F" w:rsidRPr="00B03E06">
        <w:rPr>
          <w:rFonts w:asciiTheme="minorHAnsi" w:hAnsiTheme="minorHAnsi"/>
        </w:rPr>
        <w:t>annual</w:t>
      </w:r>
      <w:r w:rsidR="006A392F" w:rsidRPr="00B03E06">
        <w:rPr>
          <w:rFonts w:asciiTheme="minorHAnsi" w:hAnsiTheme="minorHAnsi"/>
          <w:spacing w:val="-1"/>
        </w:rPr>
        <w:t xml:space="preserve"> </w:t>
      </w:r>
      <w:r w:rsidR="006A392F" w:rsidRPr="00B03E06">
        <w:rPr>
          <w:rFonts w:asciiTheme="minorHAnsi" w:hAnsiTheme="minorHAnsi"/>
        </w:rPr>
        <w:t>appraisal</w:t>
      </w:r>
      <w:r w:rsidR="006A392F" w:rsidRPr="00B03E06">
        <w:rPr>
          <w:rFonts w:asciiTheme="minorHAnsi" w:hAnsiTheme="minorHAnsi"/>
          <w:spacing w:val="-1"/>
        </w:rPr>
        <w:t xml:space="preserve"> </w:t>
      </w:r>
      <w:r w:rsidR="006A392F" w:rsidRPr="00B03E06">
        <w:rPr>
          <w:rFonts w:asciiTheme="minorHAnsi" w:hAnsiTheme="minorHAnsi"/>
        </w:rPr>
        <w:t>process.</w:t>
      </w:r>
    </w:p>
    <w:p w14:paraId="3DF4E52B" w14:textId="77777777" w:rsidR="006A392F" w:rsidRPr="00B03E06" w:rsidRDefault="006A392F" w:rsidP="006A392F">
      <w:pPr>
        <w:pStyle w:val="BodyText"/>
        <w:spacing w:line="276" w:lineRule="auto"/>
        <w:rPr>
          <w:rFonts w:asciiTheme="minorHAnsi" w:hAnsiTheme="minorHAnsi"/>
        </w:rPr>
      </w:pPr>
    </w:p>
    <w:p w14:paraId="77086AD9" w14:textId="6DBE52FB" w:rsidR="006A392F" w:rsidRPr="00B03E06" w:rsidRDefault="00B03E06" w:rsidP="007507FA">
      <w:pPr>
        <w:pStyle w:val="ListParagraph"/>
        <w:spacing w:line="276" w:lineRule="auto"/>
        <w:ind w:left="0"/>
        <w:rPr>
          <w:rFonts w:asciiTheme="minorHAnsi" w:hAnsiTheme="minorHAnsi"/>
        </w:rPr>
      </w:pPr>
      <w:r w:rsidRPr="00B03E06">
        <w:rPr>
          <w:rFonts w:asciiTheme="minorHAnsi" w:hAnsiTheme="minorHAnsi"/>
          <w:b/>
        </w:rPr>
        <w:t>12.8</w:t>
      </w:r>
      <w:r w:rsidRPr="00B03E06">
        <w:rPr>
          <w:rFonts w:asciiTheme="minorHAnsi" w:hAnsiTheme="minorHAnsi"/>
        </w:rPr>
        <w:tab/>
        <w:t>T</w:t>
      </w:r>
      <w:r w:rsidR="006A392F" w:rsidRPr="00B03E06">
        <w:rPr>
          <w:rFonts w:asciiTheme="minorHAnsi" w:hAnsiTheme="minorHAnsi"/>
        </w:rPr>
        <w:t>here will</w:t>
      </w:r>
      <w:r w:rsidR="006A392F" w:rsidRPr="00B03E06">
        <w:rPr>
          <w:rFonts w:asciiTheme="minorHAnsi" w:hAnsiTheme="minorHAnsi"/>
          <w:spacing w:val="-4"/>
        </w:rPr>
        <w:t xml:space="preserve"> </w:t>
      </w:r>
      <w:r w:rsidR="006A392F" w:rsidRPr="00B03E06">
        <w:rPr>
          <w:rFonts w:asciiTheme="minorHAnsi" w:hAnsiTheme="minorHAnsi"/>
        </w:rPr>
        <w:t>be</w:t>
      </w:r>
      <w:r w:rsidR="006A392F" w:rsidRPr="00B03E06">
        <w:rPr>
          <w:rFonts w:asciiTheme="minorHAnsi" w:hAnsiTheme="minorHAnsi"/>
          <w:spacing w:val="-1"/>
        </w:rPr>
        <w:t xml:space="preserve"> </w:t>
      </w:r>
      <w:r w:rsidR="006A392F" w:rsidRPr="00B03E06">
        <w:rPr>
          <w:rFonts w:asciiTheme="minorHAnsi" w:hAnsiTheme="minorHAnsi"/>
        </w:rPr>
        <w:t>a</w:t>
      </w:r>
      <w:r w:rsidR="006A392F" w:rsidRPr="00B03E06">
        <w:rPr>
          <w:rFonts w:asciiTheme="minorHAnsi" w:hAnsiTheme="minorHAnsi"/>
          <w:spacing w:val="-2"/>
        </w:rPr>
        <w:t xml:space="preserve"> </w:t>
      </w:r>
      <w:r w:rsidR="006A392F" w:rsidRPr="00B03E06">
        <w:rPr>
          <w:rFonts w:asciiTheme="minorHAnsi" w:hAnsiTheme="minorHAnsi"/>
        </w:rPr>
        <w:t>register</w:t>
      </w:r>
      <w:r w:rsidR="006A392F" w:rsidRPr="00B03E06">
        <w:rPr>
          <w:rFonts w:asciiTheme="minorHAnsi" w:hAnsiTheme="minorHAnsi"/>
          <w:spacing w:val="-1"/>
        </w:rPr>
        <w:t xml:space="preserve"> </w:t>
      </w:r>
      <w:r w:rsidR="006A392F" w:rsidRPr="00B03E06">
        <w:rPr>
          <w:rFonts w:asciiTheme="minorHAnsi" w:hAnsiTheme="minorHAnsi"/>
        </w:rPr>
        <w:t>of</w:t>
      </w:r>
      <w:r w:rsidR="006A392F" w:rsidRPr="00B03E06">
        <w:rPr>
          <w:rFonts w:asciiTheme="minorHAnsi" w:hAnsiTheme="minorHAnsi"/>
          <w:spacing w:val="-1"/>
        </w:rPr>
        <w:t xml:space="preserve"> </w:t>
      </w:r>
      <w:r w:rsidR="007507FA" w:rsidRPr="00B03E06">
        <w:rPr>
          <w:rFonts w:asciiTheme="minorHAnsi" w:hAnsiTheme="minorHAnsi"/>
        </w:rPr>
        <w:t>s</w:t>
      </w:r>
      <w:r w:rsidR="006A392F" w:rsidRPr="00B03E06">
        <w:rPr>
          <w:rFonts w:asciiTheme="minorHAnsi" w:hAnsiTheme="minorHAnsi"/>
        </w:rPr>
        <w:t>upervisors.</w:t>
      </w:r>
    </w:p>
    <w:p w14:paraId="18F80AEF" w14:textId="77777777" w:rsidR="006A392F" w:rsidRPr="00B03E06" w:rsidRDefault="006A392F" w:rsidP="006A392F">
      <w:pPr>
        <w:pStyle w:val="BodyText"/>
        <w:spacing w:line="276" w:lineRule="auto"/>
        <w:rPr>
          <w:rFonts w:asciiTheme="minorHAnsi" w:hAnsiTheme="minorHAnsi"/>
        </w:rPr>
      </w:pPr>
    </w:p>
    <w:p w14:paraId="7EC82F4A" w14:textId="1CC648AB" w:rsidR="006A392F" w:rsidRDefault="006A392F" w:rsidP="006A392F">
      <w:pPr>
        <w:pStyle w:val="BodyText"/>
        <w:spacing w:line="276" w:lineRule="auto"/>
        <w:rPr>
          <w:rFonts w:asciiTheme="minorHAnsi" w:hAnsiTheme="minorHAnsi"/>
        </w:rPr>
      </w:pPr>
    </w:p>
    <w:p w14:paraId="7DDE985E" w14:textId="77777777" w:rsidR="00FB112A" w:rsidRPr="00B03E06" w:rsidRDefault="00FB112A" w:rsidP="006A392F">
      <w:pPr>
        <w:pStyle w:val="BodyText"/>
        <w:spacing w:line="276" w:lineRule="auto"/>
        <w:rPr>
          <w:rFonts w:asciiTheme="minorHAnsi" w:hAnsiTheme="minorHAnsi"/>
        </w:rPr>
      </w:pPr>
    </w:p>
    <w:p w14:paraId="6AB61B5C" w14:textId="77777777" w:rsidR="006A392F" w:rsidRPr="00430627" w:rsidRDefault="006A392F" w:rsidP="00B03E06">
      <w:pPr>
        <w:pStyle w:val="Heading1"/>
        <w:numPr>
          <w:ilvl w:val="0"/>
          <w:numId w:val="19"/>
        </w:numPr>
        <w:spacing w:line="276" w:lineRule="auto"/>
        <w:ind w:left="0" w:firstLine="0"/>
        <w:rPr>
          <w:rFonts w:asciiTheme="minorHAnsi" w:hAnsiTheme="minorHAnsi"/>
        </w:rPr>
      </w:pPr>
      <w:r w:rsidRPr="00B03E06">
        <w:rPr>
          <w:rFonts w:asciiTheme="minorHAnsi" w:hAnsiTheme="minorHAnsi"/>
        </w:rPr>
        <w:t>Annual</w:t>
      </w:r>
      <w:r w:rsidRPr="00430627">
        <w:rPr>
          <w:rFonts w:asciiTheme="minorHAnsi" w:hAnsiTheme="minorHAnsi"/>
        </w:rPr>
        <w:t xml:space="preserve"> leave</w:t>
      </w:r>
    </w:p>
    <w:p w14:paraId="67447B2D" w14:textId="77777777" w:rsidR="006A392F" w:rsidRPr="00430627" w:rsidRDefault="006A392F" w:rsidP="006A392F">
      <w:pPr>
        <w:pStyle w:val="BodyText"/>
        <w:spacing w:line="276" w:lineRule="auto"/>
        <w:rPr>
          <w:rFonts w:asciiTheme="minorHAnsi" w:hAnsiTheme="minorHAnsi"/>
          <w:b/>
        </w:rPr>
      </w:pPr>
    </w:p>
    <w:p w14:paraId="4936569F" w14:textId="6C71D988" w:rsidR="006A392F" w:rsidRPr="00B03E06" w:rsidRDefault="00B03E06" w:rsidP="00B03E06">
      <w:pPr>
        <w:pStyle w:val="BodyText"/>
        <w:spacing w:line="276" w:lineRule="auto"/>
        <w:rPr>
          <w:rFonts w:asciiTheme="minorHAnsi" w:hAnsiTheme="minorHAnsi"/>
        </w:rPr>
      </w:pPr>
      <w:r w:rsidRPr="00B03E06">
        <w:rPr>
          <w:rFonts w:asciiTheme="minorHAnsi" w:hAnsiTheme="minorHAnsi"/>
          <w:b/>
        </w:rPr>
        <w:t>13.1</w:t>
      </w:r>
      <w:r w:rsidRPr="00B03E06">
        <w:rPr>
          <w:rFonts w:asciiTheme="minorHAnsi" w:hAnsiTheme="minorHAnsi"/>
        </w:rPr>
        <w:tab/>
        <w:t>Annual leave i</w:t>
      </w:r>
      <w:r w:rsidR="006A392F" w:rsidRPr="00B03E06">
        <w:rPr>
          <w:rFonts w:asciiTheme="minorHAnsi" w:hAnsiTheme="minorHAnsi"/>
        </w:rPr>
        <w:t>s in accordance with Trust policy</w:t>
      </w:r>
      <w:r w:rsidRPr="00B03E06">
        <w:rPr>
          <w:rFonts w:asciiTheme="minorHAnsi" w:hAnsiTheme="minorHAnsi"/>
        </w:rPr>
        <w:t>.</w:t>
      </w:r>
    </w:p>
    <w:p w14:paraId="44A5F378" w14:textId="77777777" w:rsidR="006A392F" w:rsidRPr="00B03E06" w:rsidRDefault="006A392F" w:rsidP="006A392F">
      <w:pPr>
        <w:pStyle w:val="BodyText"/>
        <w:spacing w:line="276" w:lineRule="auto"/>
        <w:rPr>
          <w:rFonts w:asciiTheme="minorHAnsi" w:hAnsiTheme="minorHAnsi"/>
        </w:rPr>
      </w:pPr>
    </w:p>
    <w:p w14:paraId="2D7A170A" w14:textId="09519E81" w:rsidR="006A392F" w:rsidRPr="00B03E06" w:rsidRDefault="00B03E06" w:rsidP="00B03E06">
      <w:pPr>
        <w:pStyle w:val="ListParagraph"/>
        <w:spacing w:line="276" w:lineRule="auto"/>
        <w:ind w:left="0"/>
        <w:rPr>
          <w:rFonts w:asciiTheme="minorHAnsi" w:hAnsiTheme="minorHAnsi"/>
        </w:rPr>
      </w:pPr>
      <w:r w:rsidRPr="00B03E06">
        <w:rPr>
          <w:rFonts w:asciiTheme="minorHAnsi" w:hAnsiTheme="minorHAnsi"/>
          <w:b/>
        </w:rPr>
        <w:t>13.2</w:t>
      </w:r>
      <w:r w:rsidRPr="00B03E06">
        <w:rPr>
          <w:rFonts w:asciiTheme="minorHAnsi" w:hAnsiTheme="minorHAnsi"/>
        </w:rPr>
        <w:tab/>
      </w:r>
      <w:r w:rsidR="006A392F" w:rsidRPr="00B03E06">
        <w:rPr>
          <w:rFonts w:asciiTheme="minorHAnsi" w:hAnsiTheme="minorHAnsi"/>
        </w:rPr>
        <w:t>Where ACPs work on joint MDT rotas to provide direct service delivery</w:t>
      </w:r>
      <w:r w:rsidRPr="00B03E06">
        <w:rPr>
          <w:rFonts w:asciiTheme="minorHAnsi" w:hAnsiTheme="minorHAnsi"/>
        </w:rPr>
        <w:t>,</w:t>
      </w:r>
      <w:r w:rsidR="006A392F" w:rsidRPr="00B03E06">
        <w:rPr>
          <w:rFonts w:asciiTheme="minorHAnsi" w:hAnsiTheme="minorHAnsi"/>
        </w:rPr>
        <w:t xml:space="preserve"> annual leave should be</w:t>
      </w:r>
      <w:r w:rsidR="006A392F" w:rsidRPr="00B03E06">
        <w:rPr>
          <w:rFonts w:asciiTheme="minorHAnsi" w:hAnsiTheme="minorHAnsi"/>
          <w:spacing w:val="-47"/>
        </w:rPr>
        <w:t xml:space="preserve"> </w:t>
      </w:r>
      <w:r w:rsidR="006A392F" w:rsidRPr="00B03E06">
        <w:rPr>
          <w:rFonts w:asciiTheme="minorHAnsi" w:hAnsiTheme="minorHAnsi"/>
        </w:rPr>
        <w:t>avoided</w:t>
      </w:r>
      <w:r w:rsidR="006A392F" w:rsidRPr="00B03E06">
        <w:rPr>
          <w:rFonts w:asciiTheme="minorHAnsi" w:hAnsiTheme="minorHAnsi"/>
          <w:spacing w:val="-2"/>
        </w:rPr>
        <w:t xml:space="preserve"> </w:t>
      </w:r>
      <w:r w:rsidRPr="00B03E06">
        <w:rPr>
          <w:rFonts w:asciiTheme="minorHAnsi" w:hAnsiTheme="minorHAnsi"/>
          <w:spacing w:val="-2"/>
        </w:rPr>
        <w:t>(</w:t>
      </w:r>
      <w:r w:rsidR="006A392F" w:rsidRPr="00B03E06">
        <w:rPr>
          <w:rFonts w:asciiTheme="minorHAnsi" w:hAnsiTheme="minorHAnsi"/>
        </w:rPr>
        <w:t>i.e. in</w:t>
      </w:r>
      <w:r w:rsidR="006A392F" w:rsidRPr="00B03E06">
        <w:rPr>
          <w:rFonts w:asciiTheme="minorHAnsi" w:hAnsiTheme="minorHAnsi"/>
          <w:spacing w:val="-1"/>
        </w:rPr>
        <w:t xml:space="preserve"> </w:t>
      </w:r>
      <w:r w:rsidR="006A392F" w:rsidRPr="00B03E06">
        <w:rPr>
          <w:rFonts w:asciiTheme="minorHAnsi" w:hAnsiTheme="minorHAnsi"/>
        </w:rPr>
        <w:t>August</w:t>
      </w:r>
      <w:r w:rsidR="006A392F" w:rsidRPr="00B03E06">
        <w:rPr>
          <w:rFonts w:asciiTheme="minorHAnsi" w:hAnsiTheme="minorHAnsi"/>
          <w:spacing w:val="-2"/>
        </w:rPr>
        <w:t xml:space="preserve"> </w:t>
      </w:r>
      <w:r w:rsidR="006A392F" w:rsidRPr="00B03E06">
        <w:rPr>
          <w:rFonts w:asciiTheme="minorHAnsi" w:hAnsiTheme="minorHAnsi"/>
        </w:rPr>
        <w:t>when</w:t>
      </w:r>
      <w:r w:rsidR="006A392F" w:rsidRPr="00B03E06">
        <w:rPr>
          <w:rFonts w:asciiTheme="minorHAnsi" w:hAnsiTheme="minorHAnsi"/>
          <w:spacing w:val="-1"/>
        </w:rPr>
        <w:t xml:space="preserve"> </w:t>
      </w:r>
      <w:r w:rsidR="006A392F" w:rsidRPr="00B03E06">
        <w:rPr>
          <w:rFonts w:asciiTheme="minorHAnsi" w:hAnsiTheme="minorHAnsi"/>
        </w:rPr>
        <w:t>new doctors join</w:t>
      </w:r>
      <w:r w:rsidR="006A392F" w:rsidRPr="00B03E06">
        <w:rPr>
          <w:rFonts w:asciiTheme="minorHAnsi" w:hAnsiTheme="minorHAnsi"/>
          <w:spacing w:val="-2"/>
        </w:rPr>
        <w:t xml:space="preserve"> </w:t>
      </w:r>
      <w:r w:rsidR="006A392F" w:rsidRPr="00B03E06">
        <w:rPr>
          <w:rFonts w:asciiTheme="minorHAnsi" w:hAnsiTheme="minorHAnsi"/>
        </w:rPr>
        <w:t>the Trust</w:t>
      </w:r>
      <w:r w:rsidRPr="00B03E06">
        <w:rPr>
          <w:rFonts w:asciiTheme="minorHAnsi" w:hAnsiTheme="minorHAnsi"/>
        </w:rPr>
        <w:t>)</w:t>
      </w:r>
      <w:r w:rsidR="006A392F" w:rsidRPr="00B03E06">
        <w:rPr>
          <w:rFonts w:asciiTheme="minorHAnsi" w:hAnsiTheme="minorHAnsi"/>
        </w:rPr>
        <w:t>.</w:t>
      </w:r>
    </w:p>
    <w:p w14:paraId="0FB60AE7" w14:textId="437960D1" w:rsidR="006A392F" w:rsidRPr="00B03E06" w:rsidRDefault="00B03E06" w:rsidP="00B03E06">
      <w:pPr>
        <w:pStyle w:val="ListParagraph"/>
        <w:spacing w:line="276" w:lineRule="auto"/>
        <w:ind w:left="0"/>
        <w:rPr>
          <w:rFonts w:asciiTheme="minorHAnsi" w:hAnsiTheme="minorHAnsi"/>
        </w:rPr>
      </w:pPr>
      <w:r w:rsidRPr="00B03E06">
        <w:rPr>
          <w:rFonts w:asciiTheme="minorHAnsi" w:hAnsiTheme="minorHAnsi"/>
          <w:b/>
        </w:rPr>
        <w:lastRenderedPageBreak/>
        <w:t>13.3</w:t>
      </w:r>
      <w:r w:rsidRPr="00B03E06">
        <w:rPr>
          <w:rFonts w:asciiTheme="minorHAnsi" w:hAnsiTheme="minorHAnsi"/>
        </w:rPr>
        <w:tab/>
      </w:r>
      <w:r w:rsidR="006A392F" w:rsidRPr="00B03E06">
        <w:rPr>
          <w:rFonts w:asciiTheme="minorHAnsi" w:hAnsiTheme="minorHAnsi"/>
        </w:rPr>
        <w:t>Sickness</w:t>
      </w:r>
      <w:r w:rsidR="006A392F" w:rsidRPr="00B03E06">
        <w:rPr>
          <w:rFonts w:asciiTheme="minorHAnsi" w:hAnsiTheme="minorHAnsi"/>
          <w:spacing w:val="-1"/>
        </w:rPr>
        <w:t xml:space="preserve"> </w:t>
      </w:r>
      <w:r w:rsidR="006A392F" w:rsidRPr="00B03E06">
        <w:rPr>
          <w:rFonts w:asciiTheme="minorHAnsi" w:hAnsiTheme="minorHAnsi"/>
        </w:rPr>
        <w:t>and</w:t>
      </w:r>
      <w:r w:rsidR="006A392F" w:rsidRPr="00B03E06">
        <w:rPr>
          <w:rFonts w:asciiTheme="minorHAnsi" w:hAnsiTheme="minorHAnsi"/>
          <w:spacing w:val="-3"/>
        </w:rPr>
        <w:t xml:space="preserve"> </w:t>
      </w:r>
      <w:r w:rsidR="006A392F" w:rsidRPr="00B03E06">
        <w:rPr>
          <w:rFonts w:asciiTheme="minorHAnsi" w:hAnsiTheme="minorHAnsi"/>
        </w:rPr>
        <w:t>other</w:t>
      </w:r>
      <w:r w:rsidR="006A392F" w:rsidRPr="00B03E06">
        <w:rPr>
          <w:rFonts w:asciiTheme="minorHAnsi" w:hAnsiTheme="minorHAnsi"/>
          <w:spacing w:val="-1"/>
        </w:rPr>
        <w:t xml:space="preserve"> </w:t>
      </w:r>
      <w:r w:rsidR="006A392F" w:rsidRPr="00B03E06">
        <w:rPr>
          <w:rFonts w:asciiTheme="minorHAnsi" w:hAnsiTheme="minorHAnsi"/>
        </w:rPr>
        <w:t>leave</w:t>
      </w:r>
      <w:r w:rsidR="006A392F" w:rsidRPr="00B03E06">
        <w:rPr>
          <w:rFonts w:asciiTheme="minorHAnsi" w:hAnsiTheme="minorHAnsi"/>
          <w:spacing w:val="-2"/>
        </w:rPr>
        <w:t xml:space="preserve"> </w:t>
      </w:r>
      <w:r w:rsidR="006A392F" w:rsidRPr="00B03E06">
        <w:rPr>
          <w:rFonts w:asciiTheme="minorHAnsi" w:hAnsiTheme="minorHAnsi"/>
        </w:rPr>
        <w:t>will</w:t>
      </w:r>
      <w:r w:rsidR="006A392F" w:rsidRPr="00B03E06">
        <w:rPr>
          <w:rFonts w:asciiTheme="minorHAnsi" w:hAnsiTheme="minorHAnsi"/>
          <w:spacing w:val="-1"/>
        </w:rPr>
        <w:t xml:space="preserve"> </w:t>
      </w:r>
      <w:r w:rsidR="006A392F" w:rsidRPr="00B03E06">
        <w:rPr>
          <w:rFonts w:asciiTheme="minorHAnsi" w:hAnsiTheme="minorHAnsi"/>
        </w:rPr>
        <w:t>be</w:t>
      </w:r>
      <w:r w:rsidR="006A392F" w:rsidRPr="00B03E06">
        <w:rPr>
          <w:rFonts w:asciiTheme="minorHAnsi" w:hAnsiTheme="minorHAnsi"/>
          <w:spacing w:val="1"/>
        </w:rPr>
        <w:t xml:space="preserve"> </w:t>
      </w:r>
      <w:r w:rsidR="006A392F" w:rsidRPr="00B03E06">
        <w:rPr>
          <w:rFonts w:asciiTheme="minorHAnsi" w:hAnsiTheme="minorHAnsi"/>
        </w:rPr>
        <w:t>in</w:t>
      </w:r>
      <w:r w:rsidR="006A392F" w:rsidRPr="00B03E06">
        <w:rPr>
          <w:rFonts w:asciiTheme="minorHAnsi" w:hAnsiTheme="minorHAnsi"/>
          <w:spacing w:val="-4"/>
        </w:rPr>
        <w:t xml:space="preserve"> </w:t>
      </w:r>
      <w:r w:rsidR="006A392F" w:rsidRPr="00B03E06">
        <w:rPr>
          <w:rFonts w:asciiTheme="minorHAnsi" w:hAnsiTheme="minorHAnsi"/>
        </w:rPr>
        <w:t>accordance</w:t>
      </w:r>
      <w:r w:rsidR="006A392F" w:rsidRPr="00B03E06">
        <w:rPr>
          <w:rFonts w:asciiTheme="minorHAnsi" w:hAnsiTheme="minorHAnsi"/>
          <w:spacing w:val="-2"/>
        </w:rPr>
        <w:t xml:space="preserve"> </w:t>
      </w:r>
      <w:r w:rsidR="006A392F" w:rsidRPr="00B03E06">
        <w:rPr>
          <w:rFonts w:asciiTheme="minorHAnsi" w:hAnsiTheme="minorHAnsi"/>
        </w:rPr>
        <w:t>with</w:t>
      </w:r>
      <w:r w:rsidR="006A392F" w:rsidRPr="00B03E06">
        <w:rPr>
          <w:rFonts w:asciiTheme="minorHAnsi" w:hAnsiTheme="minorHAnsi"/>
          <w:spacing w:val="-1"/>
        </w:rPr>
        <w:t xml:space="preserve"> </w:t>
      </w:r>
      <w:r w:rsidR="006A392F" w:rsidRPr="00B03E06">
        <w:rPr>
          <w:rFonts w:asciiTheme="minorHAnsi" w:hAnsiTheme="minorHAnsi"/>
        </w:rPr>
        <w:t>the</w:t>
      </w:r>
      <w:r w:rsidR="006A392F" w:rsidRPr="00B03E06">
        <w:rPr>
          <w:rFonts w:asciiTheme="minorHAnsi" w:hAnsiTheme="minorHAnsi"/>
          <w:spacing w:val="-2"/>
        </w:rPr>
        <w:t xml:space="preserve"> </w:t>
      </w:r>
      <w:r w:rsidR="006A392F" w:rsidRPr="00B03E06">
        <w:rPr>
          <w:rFonts w:asciiTheme="minorHAnsi" w:hAnsiTheme="minorHAnsi"/>
        </w:rPr>
        <w:t>Trust</w:t>
      </w:r>
      <w:r w:rsidR="006A392F" w:rsidRPr="00B03E06">
        <w:rPr>
          <w:rFonts w:asciiTheme="minorHAnsi" w:hAnsiTheme="minorHAnsi"/>
          <w:spacing w:val="-1"/>
        </w:rPr>
        <w:t xml:space="preserve"> </w:t>
      </w:r>
      <w:r w:rsidR="006A392F" w:rsidRPr="00B03E06">
        <w:rPr>
          <w:rFonts w:asciiTheme="minorHAnsi" w:hAnsiTheme="minorHAnsi"/>
        </w:rPr>
        <w:t>policy.</w:t>
      </w:r>
    </w:p>
    <w:p w14:paraId="55CCF32B" w14:textId="77777777" w:rsidR="006A392F" w:rsidRPr="00430627" w:rsidRDefault="006A392F" w:rsidP="006A392F">
      <w:pPr>
        <w:pStyle w:val="BodyText"/>
        <w:spacing w:line="276" w:lineRule="auto"/>
        <w:rPr>
          <w:rFonts w:asciiTheme="minorHAnsi" w:hAnsiTheme="minorHAnsi"/>
        </w:rPr>
      </w:pPr>
    </w:p>
    <w:p w14:paraId="32999BC1" w14:textId="77777777" w:rsidR="006A392F" w:rsidRPr="00430627" w:rsidRDefault="006A392F" w:rsidP="006A392F">
      <w:pPr>
        <w:pStyle w:val="BodyText"/>
        <w:spacing w:line="276" w:lineRule="auto"/>
        <w:rPr>
          <w:rFonts w:asciiTheme="minorHAnsi" w:hAnsiTheme="minorHAnsi"/>
        </w:rPr>
      </w:pPr>
    </w:p>
    <w:p w14:paraId="49F8FA81" w14:textId="77777777" w:rsidR="006A392F" w:rsidRPr="00430627" w:rsidRDefault="006A392F" w:rsidP="006A392F">
      <w:pPr>
        <w:pStyle w:val="BodyText"/>
        <w:spacing w:line="276" w:lineRule="auto"/>
        <w:rPr>
          <w:rFonts w:asciiTheme="minorHAnsi" w:hAnsiTheme="minorHAnsi"/>
        </w:rPr>
      </w:pPr>
    </w:p>
    <w:p w14:paraId="6FAEF3F6" w14:textId="77777777" w:rsidR="006A392F" w:rsidRPr="00430627" w:rsidRDefault="006A392F" w:rsidP="00B03E06">
      <w:pPr>
        <w:pStyle w:val="Heading1"/>
        <w:numPr>
          <w:ilvl w:val="0"/>
          <w:numId w:val="19"/>
        </w:numPr>
        <w:spacing w:line="276" w:lineRule="auto"/>
        <w:ind w:left="0" w:firstLine="0"/>
        <w:rPr>
          <w:rFonts w:asciiTheme="minorHAnsi" w:hAnsiTheme="minorHAnsi"/>
        </w:rPr>
      </w:pPr>
      <w:r w:rsidRPr="00430627">
        <w:rPr>
          <w:rFonts w:asciiTheme="minorHAnsi" w:hAnsiTheme="minorHAnsi"/>
        </w:rPr>
        <w:t>Role of the advanced practitioner oversight group</w:t>
      </w:r>
    </w:p>
    <w:p w14:paraId="25D2210D" w14:textId="77777777" w:rsidR="006A392F" w:rsidRPr="00430627" w:rsidRDefault="006A392F" w:rsidP="006A392F">
      <w:pPr>
        <w:pStyle w:val="BodyText"/>
        <w:spacing w:line="276" w:lineRule="auto"/>
        <w:rPr>
          <w:rFonts w:asciiTheme="minorHAnsi" w:hAnsiTheme="minorHAnsi"/>
          <w:b/>
        </w:rPr>
      </w:pPr>
    </w:p>
    <w:p w14:paraId="094AACCB" w14:textId="62AC2380" w:rsidR="006A392F" w:rsidRPr="00B03E06" w:rsidRDefault="00B03E06" w:rsidP="00B03E06">
      <w:pPr>
        <w:pStyle w:val="ListParagraph"/>
        <w:spacing w:line="276" w:lineRule="auto"/>
        <w:ind w:left="0"/>
        <w:rPr>
          <w:rFonts w:asciiTheme="minorHAnsi" w:hAnsiTheme="minorHAnsi"/>
        </w:rPr>
      </w:pPr>
      <w:r w:rsidRPr="00B03E06">
        <w:rPr>
          <w:rFonts w:asciiTheme="minorHAnsi" w:hAnsiTheme="minorHAnsi"/>
          <w:b/>
        </w:rPr>
        <w:t>14.1</w:t>
      </w:r>
      <w:r>
        <w:rPr>
          <w:rFonts w:asciiTheme="minorHAnsi" w:hAnsiTheme="minorHAnsi"/>
        </w:rPr>
        <w:tab/>
      </w:r>
      <w:r w:rsidR="006A392F" w:rsidRPr="00B03E06">
        <w:rPr>
          <w:rFonts w:asciiTheme="minorHAnsi" w:hAnsiTheme="minorHAnsi"/>
        </w:rPr>
        <w:t>This</w:t>
      </w:r>
      <w:r w:rsidR="006A392F" w:rsidRPr="00B03E06">
        <w:rPr>
          <w:rFonts w:asciiTheme="minorHAnsi" w:hAnsiTheme="minorHAnsi"/>
          <w:spacing w:val="-2"/>
        </w:rPr>
        <w:t xml:space="preserve"> </w:t>
      </w:r>
      <w:r w:rsidR="006A392F" w:rsidRPr="00B03E06">
        <w:rPr>
          <w:rFonts w:asciiTheme="minorHAnsi" w:hAnsiTheme="minorHAnsi"/>
        </w:rPr>
        <w:t>group</w:t>
      </w:r>
      <w:r w:rsidR="006A392F" w:rsidRPr="00B03E06">
        <w:rPr>
          <w:rFonts w:asciiTheme="minorHAnsi" w:hAnsiTheme="minorHAnsi"/>
          <w:spacing w:val="-2"/>
        </w:rPr>
        <w:t xml:space="preserve"> </w:t>
      </w:r>
      <w:r w:rsidR="006A392F" w:rsidRPr="00B03E06">
        <w:rPr>
          <w:rFonts w:asciiTheme="minorHAnsi" w:hAnsiTheme="minorHAnsi"/>
        </w:rPr>
        <w:t>will</w:t>
      </w:r>
      <w:r w:rsidR="006A392F" w:rsidRPr="00B03E06">
        <w:rPr>
          <w:rFonts w:asciiTheme="minorHAnsi" w:hAnsiTheme="minorHAnsi"/>
          <w:spacing w:val="-3"/>
        </w:rPr>
        <w:t xml:space="preserve"> </w:t>
      </w:r>
      <w:r w:rsidR="006A392F" w:rsidRPr="00B03E06">
        <w:rPr>
          <w:rFonts w:asciiTheme="minorHAnsi" w:hAnsiTheme="minorHAnsi"/>
        </w:rPr>
        <w:t>comprise:</w:t>
      </w:r>
    </w:p>
    <w:p w14:paraId="10D39CA6" w14:textId="77777777" w:rsidR="006A392F" w:rsidRPr="00B03E06" w:rsidRDefault="006A392F" w:rsidP="006A392F">
      <w:pPr>
        <w:pStyle w:val="ListParagraph"/>
        <w:spacing w:line="276" w:lineRule="auto"/>
        <w:ind w:left="0"/>
        <w:rPr>
          <w:rFonts w:asciiTheme="minorHAnsi" w:hAnsiTheme="minorHAnsi"/>
        </w:rPr>
      </w:pPr>
    </w:p>
    <w:p w14:paraId="1007A4FA" w14:textId="77777777" w:rsidR="00B03E06" w:rsidRPr="00B03E06" w:rsidRDefault="006A392F" w:rsidP="00B03E06">
      <w:pPr>
        <w:pStyle w:val="BodyText"/>
        <w:spacing w:line="276" w:lineRule="auto"/>
        <w:ind w:left="720"/>
        <w:rPr>
          <w:rFonts w:asciiTheme="minorHAnsi" w:hAnsiTheme="minorHAnsi"/>
        </w:rPr>
      </w:pPr>
      <w:r w:rsidRPr="00B03E06">
        <w:rPr>
          <w:rFonts w:asciiTheme="minorHAnsi" w:hAnsiTheme="minorHAnsi"/>
        </w:rPr>
        <w:t>Lead for AHP Representative</w:t>
      </w:r>
    </w:p>
    <w:p w14:paraId="382DD855" w14:textId="77777777" w:rsidR="00B03E06" w:rsidRPr="00B03E06" w:rsidRDefault="006A392F" w:rsidP="00B03E06">
      <w:pPr>
        <w:pStyle w:val="BodyText"/>
        <w:spacing w:line="276" w:lineRule="auto"/>
        <w:ind w:left="720"/>
        <w:rPr>
          <w:rFonts w:asciiTheme="minorHAnsi" w:hAnsiTheme="minorHAnsi"/>
          <w:spacing w:val="1"/>
        </w:rPr>
      </w:pPr>
      <w:r w:rsidRPr="00B03E06">
        <w:rPr>
          <w:rFonts w:asciiTheme="minorHAnsi" w:hAnsiTheme="minorHAnsi"/>
          <w:spacing w:val="-47"/>
        </w:rPr>
        <w:t xml:space="preserve"> </w:t>
      </w:r>
      <w:r w:rsidRPr="00B03E06">
        <w:rPr>
          <w:rFonts w:asciiTheme="minorHAnsi" w:hAnsiTheme="minorHAnsi"/>
        </w:rPr>
        <w:t>Educational representative</w:t>
      </w:r>
    </w:p>
    <w:p w14:paraId="212D48ED" w14:textId="0616EA79" w:rsidR="006A392F" w:rsidRPr="00B03E06" w:rsidRDefault="006A392F" w:rsidP="00B03E06">
      <w:pPr>
        <w:pStyle w:val="BodyText"/>
        <w:spacing w:line="276" w:lineRule="auto"/>
        <w:ind w:left="720"/>
        <w:rPr>
          <w:rFonts w:asciiTheme="minorHAnsi" w:hAnsiTheme="minorHAnsi"/>
        </w:rPr>
      </w:pPr>
      <w:r w:rsidRPr="00B03E06">
        <w:rPr>
          <w:rFonts w:asciiTheme="minorHAnsi" w:hAnsiTheme="minorHAnsi"/>
        </w:rPr>
        <w:t>Finance representative</w:t>
      </w:r>
    </w:p>
    <w:p w14:paraId="5BFD9CB6" w14:textId="77777777" w:rsidR="00B03E06" w:rsidRPr="00B03E06" w:rsidRDefault="006A392F" w:rsidP="00B03E06">
      <w:pPr>
        <w:pStyle w:val="BodyText"/>
        <w:spacing w:line="276" w:lineRule="auto"/>
        <w:ind w:left="720"/>
        <w:rPr>
          <w:rFonts w:asciiTheme="minorHAnsi" w:hAnsiTheme="minorHAnsi"/>
          <w:spacing w:val="-47"/>
        </w:rPr>
      </w:pPr>
      <w:r w:rsidRPr="00B03E06">
        <w:rPr>
          <w:rFonts w:asciiTheme="minorHAnsi" w:hAnsiTheme="minorHAnsi"/>
        </w:rPr>
        <w:t>Human resources representative</w:t>
      </w:r>
      <w:r w:rsidRPr="00B03E06">
        <w:rPr>
          <w:rFonts w:asciiTheme="minorHAnsi" w:hAnsiTheme="minorHAnsi"/>
          <w:spacing w:val="-47"/>
        </w:rPr>
        <w:t xml:space="preserve"> </w:t>
      </w:r>
    </w:p>
    <w:p w14:paraId="0B3F0DA6" w14:textId="6B96AECE" w:rsidR="00B03E06" w:rsidRPr="00B03E06" w:rsidRDefault="006A392F" w:rsidP="00B03E06">
      <w:pPr>
        <w:pStyle w:val="BodyText"/>
        <w:spacing w:line="276" w:lineRule="auto"/>
        <w:ind w:left="720"/>
        <w:rPr>
          <w:rFonts w:asciiTheme="minorHAnsi" w:hAnsiTheme="minorHAnsi"/>
          <w:spacing w:val="1"/>
        </w:rPr>
      </w:pPr>
      <w:r w:rsidRPr="00B03E06">
        <w:rPr>
          <w:rFonts w:asciiTheme="minorHAnsi" w:hAnsiTheme="minorHAnsi"/>
        </w:rPr>
        <w:t>Exec</w:t>
      </w:r>
      <w:r w:rsidR="00B03E06" w:rsidRPr="00B03E06">
        <w:rPr>
          <w:rFonts w:asciiTheme="minorHAnsi" w:hAnsiTheme="minorHAnsi"/>
        </w:rPr>
        <w:t>u</w:t>
      </w:r>
      <w:r w:rsidRPr="00B03E06">
        <w:rPr>
          <w:rFonts w:asciiTheme="minorHAnsi" w:hAnsiTheme="minorHAnsi"/>
        </w:rPr>
        <w:t>tive</w:t>
      </w:r>
      <w:r w:rsidRPr="00B03E06">
        <w:rPr>
          <w:rFonts w:asciiTheme="minorHAnsi" w:hAnsiTheme="minorHAnsi"/>
          <w:spacing w:val="7"/>
        </w:rPr>
        <w:t xml:space="preserve"> </w:t>
      </w:r>
      <w:r w:rsidRPr="00B03E06">
        <w:rPr>
          <w:rFonts w:asciiTheme="minorHAnsi" w:hAnsiTheme="minorHAnsi"/>
        </w:rPr>
        <w:t>Medical</w:t>
      </w:r>
      <w:r w:rsidRPr="00B03E06">
        <w:rPr>
          <w:rFonts w:asciiTheme="minorHAnsi" w:hAnsiTheme="minorHAnsi"/>
          <w:spacing w:val="5"/>
        </w:rPr>
        <w:t xml:space="preserve"> </w:t>
      </w:r>
      <w:r w:rsidRPr="00B03E06">
        <w:rPr>
          <w:rFonts w:asciiTheme="minorHAnsi" w:hAnsiTheme="minorHAnsi"/>
        </w:rPr>
        <w:t>Director</w:t>
      </w:r>
    </w:p>
    <w:p w14:paraId="61535D8C" w14:textId="4C58F1BF" w:rsidR="006A392F" w:rsidRPr="00B03E06" w:rsidRDefault="006A392F" w:rsidP="00B03E06">
      <w:pPr>
        <w:pStyle w:val="BodyText"/>
        <w:spacing w:line="276" w:lineRule="auto"/>
        <w:ind w:left="720"/>
        <w:rPr>
          <w:rFonts w:asciiTheme="minorHAnsi" w:hAnsiTheme="minorHAnsi"/>
        </w:rPr>
      </w:pPr>
      <w:r w:rsidRPr="00B03E06">
        <w:rPr>
          <w:rFonts w:asciiTheme="minorHAnsi" w:hAnsiTheme="minorHAnsi"/>
        </w:rPr>
        <w:t>Chief</w:t>
      </w:r>
      <w:r w:rsidRPr="00B03E06">
        <w:rPr>
          <w:rFonts w:asciiTheme="minorHAnsi" w:hAnsiTheme="minorHAnsi"/>
          <w:spacing w:val="-1"/>
        </w:rPr>
        <w:t xml:space="preserve"> </w:t>
      </w:r>
      <w:r w:rsidRPr="00B03E06">
        <w:rPr>
          <w:rFonts w:asciiTheme="minorHAnsi" w:hAnsiTheme="minorHAnsi"/>
        </w:rPr>
        <w:t>Nurse</w:t>
      </w:r>
    </w:p>
    <w:p w14:paraId="5638BF91" w14:textId="77777777" w:rsidR="006A392F" w:rsidRPr="00B03E06" w:rsidRDefault="006A392F" w:rsidP="00B03E06">
      <w:pPr>
        <w:pStyle w:val="BodyText"/>
        <w:spacing w:line="276" w:lineRule="auto"/>
        <w:ind w:left="720"/>
        <w:rPr>
          <w:rFonts w:asciiTheme="minorHAnsi" w:hAnsiTheme="minorHAnsi"/>
        </w:rPr>
      </w:pPr>
      <w:r w:rsidRPr="00B03E06">
        <w:rPr>
          <w:rFonts w:asciiTheme="minorHAnsi" w:hAnsiTheme="minorHAnsi"/>
        </w:rPr>
        <w:t>Workforce</w:t>
      </w:r>
      <w:r w:rsidRPr="00B03E06">
        <w:rPr>
          <w:rFonts w:asciiTheme="minorHAnsi" w:hAnsiTheme="minorHAnsi"/>
          <w:spacing w:val="-3"/>
        </w:rPr>
        <w:t xml:space="preserve"> </w:t>
      </w:r>
      <w:r w:rsidRPr="00B03E06">
        <w:rPr>
          <w:rFonts w:asciiTheme="minorHAnsi" w:hAnsiTheme="minorHAnsi"/>
        </w:rPr>
        <w:t>Representative</w:t>
      </w:r>
    </w:p>
    <w:p w14:paraId="5A19F33E" w14:textId="77777777" w:rsidR="006A392F" w:rsidRPr="00B03E06" w:rsidRDefault="006A392F" w:rsidP="006A392F">
      <w:pPr>
        <w:pStyle w:val="BodyText"/>
        <w:spacing w:line="276" w:lineRule="auto"/>
        <w:rPr>
          <w:rFonts w:asciiTheme="minorHAnsi" w:hAnsiTheme="minorHAnsi"/>
        </w:rPr>
      </w:pPr>
    </w:p>
    <w:p w14:paraId="30957BFF" w14:textId="38BE75A1" w:rsidR="006A392F" w:rsidRPr="00B63642" w:rsidRDefault="00B63642" w:rsidP="00B63642">
      <w:pPr>
        <w:pStyle w:val="ListParagraph"/>
        <w:spacing w:line="276" w:lineRule="auto"/>
        <w:ind w:left="0"/>
        <w:rPr>
          <w:rFonts w:asciiTheme="minorHAnsi" w:hAnsiTheme="minorHAnsi"/>
        </w:rPr>
      </w:pPr>
      <w:r w:rsidRPr="00B63642">
        <w:rPr>
          <w:rFonts w:asciiTheme="minorHAnsi" w:hAnsiTheme="minorHAnsi"/>
          <w:b/>
        </w:rPr>
        <w:t>14.2</w:t>
      </w:r>
      <w:r w:rsidRPr="00B63642">
        <w:rPr>
          <w:rFonts w:asciiTheme="minorHAnsi" w:hAnsiTheme="minorHAnsi"/>
        </w:rPr>
        <w:tab/>
      </w:r>
      <w:r w:rsidR="006A392F" w:rsidRPr="00B63642">
        <w:rPr>
          <w:rFonts w:asciiTheme="minorHAnsi" w:hAnsiTheme="minorHAnsi"/>
        </w:rPr>
        <w:t>Reports</w:t>
      </w:r>
      <w:r w:rsidR="006A392F" w:rsidRPr="00B63642">
        <w:rPr>
          <w:rFonts w:asciiTheme="minorHAnsi" w:hAnsiTheme="minorHAnsi"/>
          <w:spacing w:val="-3"/>
        </w:rPr>
        <w:t xml:space="preserve"> </w:t>
      </w:r>
      <w:r w:rsidR="006A392F" w:rsidRPr="00B63642">
        <w:rPr>
          <w:rFonts w:asciiTheme="minorHAnsi" w:hAnsiTheme="minorHAnsi"/>
        </w:rPr>
        <w:t>into</w:t>
      </w:r>
      <w:r w:rsidR="006A392F" w:rsidRPr="00B63642">
        <w:rPr>
          <w:rFonts w:asciiTheme="minorHAnsi" w:hAnsiTheme="minorHAnsi"/>
          <w:spacing w:val="-3"/>
        </w:rPr>
        <w:t xml:space="preserve"> </w:t>
      </w:r>
      <w:r w:rsidR="006A392F" w:rsidRPr="00B63642">
        <w:rPr>
          <w:rFonts w:asciiTheme="minorHAnsi" w:hAnsiTheme="minorHAnsi"/>
        </w:rPr>
        <w:t>the Strategic</w:t>
      </w:r>
      <w:r w:rsidR="006A392F" w:rsidRPr="00B63642">
        <w:rPr>
          <w:rFonts w:asciiTheme="minorHAnsi" w:hAnsiTheme="minorHAnsi"/>
          <w:spacing w:val="-1"/>
        </w:rPr>
        <w:t xml:space="preserve"> </w:t>
      </w:r>
      <w:r w:rsidR="006A392F" w:rsidRPr="00B63642">
        <w:rPr>
          <w:rFonts w:asciiTheme="minorHAnsi" w:hAnsiTheme="minorHAnsi"/>
        </w:rPr>
        <w:t>Workforce</w:t>
      </w:r>
      <w:r w:rsidR="006A392F" w:rsidRPr="00B63642">
        <w:rPr>
          <w:rFonts w:asciiTheme="minorHAnsi" w:hAnsiTheme="minorHAnsi"/>
          <w:spacing w:val="1"/>
        </w:rPr>
        <w:t xml:space="preserve"> </w:t>
      </w:r>
      <w:r w:rsidR="006A392F" w:rsidRPr="00B63642">
        <w:rPr>
          <w:rFonts w:asciiTheme="minorHAnsi" w:hAnsiTheme="minorHAnsi"/>
        </w:rPr>
        <w:t>and</w:t>
      </w:r>
      <w:r w:rsidR="006A392F" w:rsidRPr="00B63642">
        <w:rPr>
          <w:rFonts w:asciiTheme="minorHAnsi" w:hAnsiTheme="minorHAnsi"/>
          <w:spacing w:val="-3"/>
        </w:rPr>
        <w:t xml:space="preserve"> </w:t>
      </w:r>
      <w:r w:rsidR="006A392F" w:rsidRPr="00B63642">
        <w:rPr>
          <w:rFonts w:asciiTheme="minorHAnsi" w:hAnsiTheme="minorHAnsi"/>
        </w:rPr>
        <w:t>Local</w:t>
      </w:r>
      <w:r w:rsidR="006A392F" w:rsidRPr="00B63642">
        <w:rPr>
          <w:rFonts w:asciiTheme="minorHAnsi" w:hAnsiTheme="minorHAnsi"/>
          <w:spacing w:val="-1"/>
        </w:rPr>
        <w:t xml:space="preserve"> </w:t>
      </w:r>
      <w:r w:rsidR="006A392F" w:rsidRPr="00B63642">
        <w:rPr>
          <w:rFonts w:asciiTheme="minorHAnsi" w:hAnsiTheme="minorHAnsi"/>
        </w:rPr>
        <w:t>Academic</w:t>
      </w:r>
      <w:r w:rsidR="006A392F" w:rsidRPr="00B63642">
        <w:rPr>
          <w:rFonts w:asciiTheme="minorHAnsi" w:hAnsiTheme="minorHAnsi"/>
          <w:spacing w:val="-2"/>
        </w:rPr>
        <w:t xml:space="preserve"> </w:t>
      </w:r>
      <w:r w:rsidR="006A392F" w:rsidRPr="00B63642">
        <w:rPr>
          <w:rFonts w:asciiTheme="minorHAnsi" w:hAnsiTheme="minorHAnsi"/>
        </w:rPr>
        <w:t>and</w:t>
      </w:r>
      <w:r w:rsidR="006A392F" w:rsidRPr="00B63642">
        <w:rPr>
          <w:rFonts w:asciiTheme="minorHAnsi" w:hAnsiTheme="minorHAnsi"/>
          <w:spacing w:val="-3"/>
        </w:rPr>
        <w:t xml:space="preserve"> </w:t>
      </w:r>
      <w:r w:rsidR="006A392F" w:rsidRPr="00B63642">
        <w:rPr>
          <w:rFonts w:asciiTheme="minorHAnsi" w:hAnsiTheme="minorHAnsi"/>
        </w:rPr>
        <w:t>Local</w:t>
      </w:r>
      <w:r w:rsidR="006A392F" w:rsidRPr="00B63642">
        <w:rPr>
          <w:rFonts w:asciiTheme="minorHAnsi" w:hAnsiTheme="minorHAnsi"/>
          <w:spacing w:val="-1"/>
        </w:rPr>
        <w:t xml:space="preserve"> </w:t>
      </w:r>
      <w:r w:rsidR="006A392F" w:rsidRPr="00B63642">
        <w:rPr>
          <w:rFonts w:asciiTheme="minorHAnsi" w:hAnsiTheme="minorHAnsi"/>
        </w:rPr>
        <w:t>Faculty</w:t>
      </w:r>
      <w:r w:rsidR="006A392F" w:rsidRPr="00B63642">
        <w:rPr>
          <w:rFonts w:asciiTheme="minorHAnsi" w:hAnsiTheme="minorHAnsi"/>
          <w:spacing w:val="1"/>
        </w:rPr>
        <w:t xml:space="preserve"> </w:t>
      </w:r>
      <w:r w:rsidR="006A392F" w:rsidRPr="00B63642">
        <w:rPr>
          <w:rFonts w:asciiTheme="minorHAnsi" w:hAnsiTheme="minorHAnsi"/>
        </w:rPr>
        <w:t>Boards</w:t>
      </w:r>
    </w:p>
    <w:p w14:paraId="71C2C3BE" w14:textId="77777777" w:rsidR="006A392F" w:rsidRPr="00B63642" w:rsidRDefault="006A392F" w:rsidP="006A392F">
      <w:pPr>
        <w:pStyle w:val="BodyText"/>
        <w:spacing w:line="276" w:lineRule="auto"/>
        <w:rPr>
          <w:rFonts w:asciiTheme="minorHAnsi" w:hAnsiTheme="minorHAnsi"/>
        </w:rPr>
      </w:pPr>
    </w:p>
    <w:p w14:paraId="57DC559F" w14:textId="3CE1BD13" w:rsidR="006A392F" w:rsidRPr="00B63642" w:rsidRDefault="00B63642" w:rsidP="00B63642">
      <w:pPr>
        <w:pStyle w:val="ListParagraph"/>
        <w:spacing w:line="276" w:lineRule="auto"/>
        <w:ind w:left="0"/>
        <w:rPr>
          <w:rFonts w:asciiTheme="minorHAnsi" w:hAnsiTheme="minorHAnsi"/>
          <w:b/>
        </w:rPr>
      </w:pPr>
      <w:r w:rsidRPr="00B63642">
        <w:rPr>
          <w:rFonts w:asciiTheme="minorHAnsi" w:hAnsiTheme="minorHAnsi"/>
          <w:b/>
        </w:rPr>
        <w:t>14.3</w:t>
      </w:r>
      <w:r w:rsidRPr="00B63642">
        <w:rPr>
          <w:rFonts w:asciiTheme="minorHAnsi" w:hAnsiTheme="minorHAnsi"/>
          <w:b/>
        </w:rPr>
        <w:tab/>
      </w:r>
      <w:r w:rsidR="006A392F" w:rsidRPr="00B63642">
        <w:rPr>
          <w:rFonts w:asciiTheme="minorHAnsi" w:hAnsiTheme="minorHAnsi"/>
          <w:b/>
        </w:rPr>
        <w:t>Purpose:</w:t>
      </w:r>
    </w:p>
    <w:p w14:paraId="3ACD8982" w14:textId="77777777" w:rsidR="006A392F" w:rsidRPr="00B63642" w:rsidRDefault="006A392F" w:rsidP="006A392F">
      <w:pPr>
        <w:pStyle w:val="BodyText"/>
        <w:spacing w:line="276" w:lineRule="auto"/>
        <w:rPr>
          <w:rFonts w:asciiTheme="minorHAnsi" w:hAnsiTheme="minorHAnsi"/>
        </w:rPr>
      </w:pPr>
    </w:p>
    <w:p w14:paraId="5CA3449B" w14:textId="51590122" w:rsidR="009943E2" w:rsidRPr="009943E2" w:rsidRDefault="006A392F" w:rsidP="009943E2">
      <w:pPr>
        <w:pStyle w:val="BodyText"/>
        <w:spacing w:line="276" w:lineRule="auto"/>
        <w:ind w:left="1077" w:hanging="357"/>
        <w:rPr>
          <w:rFonts w:asciiTheme="minorHAnsi" w:hAnsiTheme="minorHAnsi"/>
          <w:spacing w:val="-47"/>
        </w:rPr>
      </w:pPr>
      <w:r w:rsidRPr="009943E2">
        <w:rPr>
          <w:rFonts w:asciiTheme="minorHAnsi" w:hAnsiTheme="minorHAnsi"/>
        </w:rPr>
        <w:t>Hold a register of ACPs throughout the organisation of TACP and ACPs will be updated annually</w:t>
      </w:r>
    </w:p>
    <w:p w14:paraId="7A210468" w14:textId="3A914F2B" w:rsidR="006A392F" w:rsidRPr="009943E2" w:rsidRDefault="006A392F" w:rsidP="009943E2">
      <w:pPr>
        <w:pStyle w:val="BodyText"/>
        <w:spacing w:line="276" w:lineRule="auto"/>
        <w:ind w:left="1077" w:hanging="357"/>
        <w:rPr>
          <w:rFonts w:asciiTheme="minorHAnsi" w:hAnsiTheme="minorHAnsi"/>
        </w:rPr>
      </w:pPr>
      <w:r w:rsidRPr="009943E2">
        <w:rPr>
          <w:rFonts w:asciiTheme="minorHAnsi" w:hAnsiTheme="minorHAnsi"/>
        </w:rPr>
        <w:t xml:space="preserve">Quality </w:t>
      </w:r>
      <w:r w:rsidR="009943E2" w:rsidRPr="009943E2">
        <w:rPr>
          <w:rFonts w:asciiTheme="minorHAnsi" w:hAnsiTheme="minorHAnsi"/>
        </w:rPr>
        <w:t>a</w:t>
      </w:r>
      <w:r w:rsidRPr="009943E2">
        <w:rPr>
          <w:rFonts w:asciiTheme="minorHAnsi" w:hAnsiTheme="minorHAnsi"/>
        </w:rPr>
        <w:t>ssur</w:t>
      </w:r>
      <w:r w:rsidR="009943E2" w:rsidRPr="009943E2">
        <w:rPr>
          <w:rFonts w:asciiTheme="minorHAnsi" w:hAnsiTheme="minorHAnsi"/>
        </w:rPr>
        <w:t>e</w:t>
      </w:r>
      <w:r w:rsidRPr="009943E2">
        <w:rPr>
          <w:rFonts w:asciiTheme="minorHAnsi" w:hAnsiTheme="minorHAnsi"/>
        </w:rPr>
        <w:t xml:space="preserve"> generic and</w:t>
      </w:r>
      <w:r w:rsidRPr="009943E2">
        <w:rPr>
          <w:rFonts w:asciiTheme="minorHAnsi" w:hAnsiTheme="minorHAnsi"/>
          <w:spacing w:val="-1"/>
        </w:rPr>
        <w:t xml:space="preserve"> </w:t>
      </w:r>
      <w:r w:rsidRPr="009943E2">
        <w:rPr>
          <w:rFonts w:asciiTheme="minorHAnsi" w:hAnsiTheme="minorHAnsi"/>
        </w:rPr>
        <w:t>specialty training</w:t>
      </w:r>
      <w:r w:rsidRPr="009943E2">
        <w:rPr>
          <w:rFonts w:asciiTheme="minorHAnsi" w:hAnsiTheme="minorHAnsi"/>
          <w:spacing w:val="-1"/>
        </w:rPr>
        <w:t xml:space="preserve"> </w:t>
      </w:r>
      <w:r w:rsidRPr="009943E2">
        <w:rPr>
          <w:rFonts w:asciiTheme="minorHAnsi" w:hAnsiTheme="minorHAnsi"/>
        </w:rPr>
        <w:t>and</w:t>
      </w:r>
      <w:r w:rsidRPr="009943E2">
        <w:rPr>
          <w:rFonts w:asciiTheme="minorHAnsi" w:hAnsiTheme="minorHAnsi"/>
          <w:spacing w:val="-1"/>
        </w:rPr>
        <w:t xml:space="preserve"> </w:t>
      </w:r>
      <w:r w:rsidRPr="009943E2">
        <w:rPr>
          <w:rFonts w:asciiTheme="minorHAnsi" w:hAnsiTheme="minorHAnsi"/>
        </w:rPr>
        <w:t>roles</w:t>
      </w:r>
    </w:p>
    <w:p w14:paraId="744206E4" w14:textId="0AF292B2" w:rsidR="006A392F" w:rsidRPr="009943E2" w:rsidRDefault="006A392F" w:rsidP="009943E2">
      <w:pPr>
        <w:pStyle w:val="BodyText"/>
        <w:spacing w:line="276" w:lineRule="auto"/>
        <w:ind w:left="1077" w:hanging="357"/>
        <w:rPr>
          <w:rFonts w:asciiTheme="minorHAnsi" w:hAnsiTheme="minorHAnsi"/>
        </w:rPr>
      </w:pPr>
      <w:r w:rsidRPr="009943E2">
        <w:rPr>
          <w:rFonts w:asciiTheme="minorHAnsi" w:hAnsiTheme="minorHAnsi"/>
        </w:rPr>
        <w:t>Oversee</w:t>
      </w:r>
      <w:r w:rsidRPr="009943E2">
        <w:rPr>
          <w:rFonts w:asciiTheme="minorHAnsi" w:hAnsiTheme="minorHAnsi"/>
          <w:spacing w:val="-4"/>
        </w:rPr>
        <w:t xml:space="preserve"> </w:t>
      </w:r>
      <w:r w:rsidRPr="009943E2">
        <w:rPr>
          <w:rFonts w:asciiTheme="minorHAnsi" w:hAnsiTheme="minorHAnsi"/>
        </w:rPr>
        <w:t>and</w:t>
      </w:r>
      <w:r w:rsidRPr="009943E2">
        <w:rPr>
          <w:rFonts w:asciiTheme="minorHAnsi" w:hAnsiTheme="minorHAnsi"/>
          <w:spacing w:val="-3"/>
        </w:rPr>
        <w:t xml:space="preserve"> </w:t>
      </w:r>
      <w:r w:rsidRPr="009943E2">
        <w:rPr>
          <w:rFonts w:asciiTheme="minorHAnsi" w:hAnsiTheme="minorHAnsi"/>
        </w:rPr>
        <w:t>approv</w:t>
      </w:r>
      <w:r w:rsidR="009943E2" w:rsidRPr="009943E2">
        <w:rPr>
          <w:rFonts w:asciiTheme="minorHAnsi" w:hAnsiTheme="minorHAnsi"/>
        </w:rPr>
        <w:t>e</w:t>
      </w:r>
      <w:r w:rsidRPr="009943E2">
        <w:rPr>
          <w:rFonts w:asciiTheme="minorHAnsi" w:hAnsiTheme="minorHAnsi"/>
          <w:spacing w:val="-5"/>
        </w:rPr>
        <w:t xml:space="preserve"> </w:t>
      </w:r>
      <w:r w:rsidRPr="009943E2">
        <w:rPr>
          <w:rFonts w:asciiTheme="minorHAnsi" w:hAnsiTheme="minorHAnsi"/>
        </w:rPr>
        <w:t>new</w:t>
      </w:r>
      <w:r w:rsidRPr="009943E2">
        <w:rPr>
          <w:rFonts w:asciiTheme="minorHAnsi" w:hAnsiTheme="minorHAnsi"/>
          <w:spacing w:val="-1"/>
        </w:rPr>
        <w:t xml:space="preserve"> </w:t>
      </w:r>
      <w:r w:rsidRPr="009943E2">
        <w:rPr>
          <w:rFonts w:asciiTheme="minorHAnsi" w:hAnsiTheme="minorHAnsi"/>
        </w:rPr>
        <w:t>service</w:t>
      </w:r>
      <w:r w:rsidRPr="009943E2">
        <w:rPr>
          <w:rFonts w:asciiTheme="minorHAnsi" w:hAnsiTheme="minorHAnsi"/>
          <w:spacing w:val="-1"/>
        </w:rPr>
        <w:t xml:space="preserve"> </w:t>
      </w:r>
      <w:r w:rsidRPr="009943E2">
        <w:rPr>
          <w:rFonts w:asciiTheme="minorHAnsi" w:hAnsiTheme="minorHAnsi"/>
        </w:rPr>
        <w:t>development</w:t>
      </w:r>
      <w:r w:rsidRPr="009943E2">
        <w:rPr>
          <w:rFonts w:asciiTheme="minorHAnsi" w:hAnsiTheme="minorHAnsi"/>
          <w:spacing w:val="-2"/>
        </w:rPr>
        <w:t xml:space="preserve"> </w:t>
      </w:r>
      <w:r w:rsidRPr="009943E2">
        <w:rPr>
          <w:rFonts w:asciiTheme="minorHAnsi" w:hAnsiTheme="minorHAnsi"/>
        </w:rPr>
        <w:t>and</w:t>
      </w:r>
      <w:r w:rsidRPr="009943E2">
        <w:rPr>
          <w:rFonts w:asciiTheme="minorHAnsi" w:hAnsiTheme="minorHAnsi"/>
          <w:spacing w:val="-3"/>
        </w:rPr>
        <w:t xml:space="preserve"> </w:t>
      </w:r>
      <w:r w:rsidRPr="009943E2">
        <w:rPr>
          <w:rFonts w:asciiTheme="minorHAnsi" w:hAnsiTheme="minorHAnsi"/>
        </w:rPr>
        <w:t>posts</w:t>
      </w:r>
    </w:p>
    <w:p w14:paraId="240F5B35" w14:textId="6EA56A47" w:rsidR="006A392F" w:rsidRPr="009943E2" w:rsidRDefault="006A392F" w:rsidP="009943E2">
      <w:pPr>
        <w:pStyle w:val="BodyText"/>
        <w:spacing w:line="276" w:lineRule="auto"/>
        <w:ind w:left="1077" w:hanging="357"/>
        <w:rPr>
          <w:rFonts w:asciiTheme="minorHAnsi" w:hAnsiTheme="minorHAnsi"/>
        </w:rPr>
      </w:pPr>
      <w:r w:rsidRPr="009943E2">
        <w:rPr>
          <w:rFonts w:asciiTheme="minorHAnsi" w:hAnsiTheme="minorHAnsi"/>
        </w:rPr>
        <w:t xml:space="preserve">Quality assure the supervision by </w:t>
      </w:r>
      <w:r w:rsidR="009943E2" w:rsidRPr="009943E2">
        <w:rPr>
          <w:rFonts w:asciiTheme="minorHAnsi" w:hAnsiTheme="minorHAnsi"/>
        </w:rPr>
        <w:t>the local academic and local faculty board</w:t>
      </w:r>
      <w:r w:rsidR="009943E2" w:rsidRPr="009943E2">
        <w:rPr>
          <w:rFonts w:asciiTheme="minorHAnsi" w:hAnsiTheme="minorHAnsi"/>
          <w:spacing w:val="1"/>
        </w:rPr>
        <w:t xml:space="preserve"> </w:t>
      </w:r>
      <w:r w:rsidR="009943E2" w:rsidRPr="009943E2">
        <w:rPr>
          <w:rFonts w:asciiTheme="minorHAnsi" w:hAnsiTheme="minorHAnsi"/>
        </w:rPr>
        <w:t xml:space="preserve">to </w:t>
      </w:r>
      <w:r w:rsidRPr="009943E2">
        <w:rPr>
          <w:rFonts w:asciiTheme="minorHAnsi" w:hAnsiTheme="minorHAnsi"/>
        </w:rPr>
        <w:t>provide guidance and quality assurance on issues relating to training, supervisors, educational organisation, students failing to progress, qualified ACPs whose professional development does not meet the HEE framework of four pillar practice</w:t>
      </w:r>
    </w:p>
    <w:p w14:paraId="7C2AB5D3" w14:textId="77777777" w:rsidR="006A392F" w:rsidRPr="009943E2" w:rsidRDefault="006A392F" w:rsidP="009943E2">
      <w:pPr>
        <w:pStyle w:val="BodyText"/>
        <w:spacing w:line="276" w:lineRule="auto"/>
        <w:ind w:left="1077" w:hanging="357"/>
        <w:rPr>
          <w:rFonts w:asciiTheme="minorHAnsi" w:hAnsiTheme="minorHAnsi"/>
        </w:rPr>
      </w:pPr>
      <w:r w:rsidRPr="009943E2">
        <w:rPr>
          <w:rFonts w:asciiTheme="minorHAnsi" w:hAnsiTheme="minorHAnsi"/>
        </w:rPr>
        <w:t>Quality assurance to advanced scope of practice for procedures, access to diagnostics and other areas underpinning practice development</w:t>
      </w:r>
    </w:p>
    <w:p w14:paraId="0D8E5AFD" w14:textId="77777777" w:rsidR="006A392F" w:rsidRPr="009943E2" w:rsidRDefault="006A392F" w:rsidP="009943E2">
      <w:pPr>
        <w:pStyle w:val="BodyText"/>
        <w:spacing w:line="276" w:lineRule="auto"/>
        <w:ind w:left="1077" w:hanging="357"/>
        <w:rPr>
          <w:rFonts w:asciiTheme="minorHAnsi" w:hAnsiTheme="minorHAnsi"/>
        </w:rPr>
      </w:pPr>
      <w:r w:rsidRPr="009943E2">
        <w:rPr>
          <w:rFonts w:asciiTheme="minorHAnsi" w:hAnsiTheme="minorHAnsi"/>
        </w:rPr>
        <w:t>Review</w:t>
      </w:r>
      <w:r w:rsidRPr="009943E2">
        <w:rPr>
          <w:rFonts w:asciiTheme="minorHAnsi" w:hAnsiTheme="minorHAnsi"/>
          <w:spacing w:val="-4"/>
        </w:rPr>
        <w:t xml:space="preserve"> </w:t>
      </w:r>
      <w:r w:rsidRPr="009943E2">
        <w:rPr>
          <w:rFonts w:asciiTheme="minorHAnsi" w:hAnsiTheme="minorHAnsi"/>
        </w:rPr>
        <w:t>of</w:t>
      </w:r>
      <w:r w:rsidRPr="009943E2">
        <w:rPr>
          <w:rFonts w:asciiTheme="minorHAnsi" w:hAnsiTheme="minorHAnsi"/>
          <w:spacing w:val="-1"/>
        </w:rPr>
        <w:t xml:space="preserve"> </w:t>
      </w:r>
      <w:r w:rsidRPr="009943E2">
        <w:rPr>
          <w:rFonts w:asciiTheme="minorHAnsi" w:hAnsiTheme="minorHAnsi"/>
        </w:rPr>
        <w:t>IT</w:t>
      </w:r>
      <w:r w:rsidRPr="009943E2">
        <w:rPr>
          <w:rFonts w:asciiTheme="minorHAnsi" w:hAnsiTheme="minorHAnsi"/>
          <w:spacing w:val="-1"/>
        </w:rPr>
        <w:t xml:space="preserve"> </w:t>
      </w:r>
      <w:r w:rsidRPr="009943E2">
        <w:rPr>
          <w:rFonts w:asciiTheme="minorHAnsi" w:hAnsiTheme="minorHAnsi"/>
        </w:rPr>
        <w:t>development</w:t>
      </w:r>
      <w:r w:rsidRPr="009943E2">
        <w:rPr>
          <w:rFonts w:asciiTheme="minorHAnsi" w:hAnsiTheme="minorHAnsi"/>
          <w:spacing w:val="-1"/>
        </w:rPr>
        <w:t xml:space="preserve"> </w:t>
      </w:r>
      <w:r w:rsidRPr="009943E2">
        <w:rPr>
          <w:rFonts w:asciiTheme="minorHAnsi" w:hAnsiTheme="minorHAnsi"/>
        </w:rPr>
        <w:t>necessary</w:t>
      </w:r>
      <w:r w:rsidRPr="009943E2">
        <w:rPr>
          <w:rFonts w:asciiTheme="minorHAnsi" w:hAnsiTheme="minorHAnsi"/>
          <w:spacing w:val="-1"/>
        </w:rPr>
        <w:t xml:space="preserve"> </w:t>
      </w:r>
      <w:r w:rsidRPr="009943E2">
        <w:rPr>
          <w:rFonts w:asciiTheme="minorHAnsi" w:hAnsiTheme="minorHAnsi"/>
        </w:rPr>
        <w:t>for</w:t>
      </w:r>
      <w:r w:rsidRPr="009943E2">
        <w:rPr>
          <w:rFonts w:asciiTheme="minorHAnsi" w:hAnsiTheme="minorHAnsi"/>
          <w:spacing w:val="-1"/>
        </w:rPr>
        <w:t xml:space="preserve"> </w:t>
      </w:r>
      <w:r w:rsidRPr="009943E2">
        <w:rPr>
          <w:rFonts w:asciiTheme="minorHAnsi" w:hAnsiTheme="minorHAnsi"/>
        </w:rPr>
        <w:t>ACP roles</w:t>
      </w:r>
    </w:p>
    <w:p w14:paraId="29454ECA" w14:textId="77777777" w:rsidR="006A392F" w:rsidRPr="00430627" w:rsidRDefault="006A392F" w:rsidP="006A392F">
      <w:pPr>
        <w:pStyle w:val="BodyText"/>
        <w:spacing w:line="276" w:lineRule="auto"/>
        <w:rPr>
          <w:rFonts w:asciiTheme="minorHAnsi" w:hAnsiTheme="minorHAnsi"/>
        </w:rPr>
      </w:pPr>
    </w:p>
    <w:p w14:paraId="31059D64" w14:textId="3F73E40A" w:rsidR="007F3B6C" w:rsidRDefault="007F3B6C" w:rsidP="006A392F">
      <w:pPr>
        <w:pStyle w:val="BodyText"/>
        <w:spacing w:line="276" w:lineRule="auto"/>
        <w:rPr>
          <w:rFonts w:asciiTheme="minorHAnsi" w:hAnsiTheme="minorHAnsi"/>
        </w:rPr>
      </w:pPr>
    </w:p>
    <w:p w14:paraId="5C001DE3" w14:textId="77777777" w:rsidR="007F3B6C" w:rsidRPr="00430627" w:rsidRDefault="007F3B6C" w:rsidP="006A392F">
      <w:pPr>
        <w:pStyle w:val="BodyText"/>
        <w:spacing w:line="276" w:lineRule="auto"/>
        <w:rPr>
          <w:rFonts w:asciiTheme="minorHAnsi" w:hAnsiTheme="minorHAnsi"/>
        </w:rPr>
      </w:pPr>
    </w:p>
    <w:p w14:paraId="42C39EE9" w14:textId="77777777" w:rsidR="006A392F" w:rsidRPr="00225694" w:rsidRDefault="006A392F" w:rsidP="006A392F">
      <w:pPr>
        <w:pStyle w:val="Heading1"/>
        <w:spacing w:line="276" w:lineRule="auto"/>
        <w:ind w:left="0"/>
        <w:rPr>
          <w:rFonts w:asciiTheme="minorHAnsi" w:hAnsiTheme="minorHAnsi"/>
        </w:rPr>
      </w:pPr>
      <w:bookmarkStart w:id="1" w:name="_TOC_250000"/>
      <w:bookmarkEnd w:id="1"/>
      <w:r w:rsidRPr="00225694">
        <w:rPr>
          <w:rFonts w:asciiTheme="minorHAnsi" w:hAnsiTheme="minorHAnsi"/>
        </w:rPr>
        <w:t>References</w:t>
      </w:r>
    </w:p>
    <w:p w14:paraId="65B43891" w14:textId="77777777" w:rsidR="006A392F" w:rsidRPr="00E720BE" w:rsidRDefault="006A392F" w:rsidP="006A392F">
      <w:pPr>
        <w:pStyle w:val="BodyText"/>
        <w:spacing w:line="276" w:lineRule="auto"/>
        <w:rPr>
          <w:rFonts w:asciiTheme="minorHAnsi" w:hAnsiTheme="minorHAnsi"/>
        </w:rPr>
      </w:pPr>
    </w:p>
    <w:p w14:paraId="4DEB1068" w14:textId="6AF02D1D" w:rsidR="006A392F" w:rsidRPr="00225694" w:rsidRDefault="006A392F" w:rsidP="00225694">
      <w:pPr>
        <w:spacing w:after="240" w:line="276" w:lineRule="auto"/>
        <w:rPr>
          <w:rFonts w:asciiTheme="minorHAnsi" w:hAnsiTheme="minorHAnsi"/>
        </w:rPr>
      </w:pPr>
      <w:r w:rsidRPr="00225694">
        <w:rPr>
          <w:rFonts w:asciiTheme="minorHAnsi" w:hAnsiTheme="minorHAnsi"/>
        </w:rPr>
        <w:t>E-Learning</w:t>
      </w:r>
      <w:r w:rsidRPr="00225694">
        <w:rPr>
          <w:rFonts w:asciiTheme="minorHAnsi" w:hAnsiTheme="minorHAnsi"/>
          <w:spacing w:val="-3"/>
        </w:rPr>
        <w:t xml:space="preserve"> </w:t>
      </w:r>
      <w:r w:rsidRPr="00225694">
        <w:rPr>
          <w:rFonts w:asciiTheme="minorHAnsi" w:hAnsiTheme="minorHAnsi"/>
        </w:rPr>
        <w:t>for</w:t>
      </w:r>
      <w:r w:rsidRPr="00225694">
        <w:rPr>
          <w:rFonts w:asciiTheme="minorHAnsi" w:hAnsiTheme="minorHAnsi"/>
          <w:spacing w:val="-2"/>
        </w:rPr>
        <w:t xml:space="preserve"> </w:t>
      </w:r>
      <w:r w:rsidRPr="00225694">
        <w:rPr>
          <w:rFonts w:asciiTheme="minorHAnsi" w:hAnsiTheme="minorHAnsi"/>
        </w:rPr>
        <w:t>Healthcare</w:t>
      </w:r>
      <w:r w:rsidR="00A6051A" w:rsidRPr="00225694">
        <w:rPr>
          <w:rFonts w:asciiTheme="minorHAnsi" w:hAnsiTheme="minorHAnsi"/>
        </w:rPr>
        <w:t>.</w:t>
      </w:r>
      <w:r w:rsidRPr="00225694">
        <w:rPr>
          <w:rFonts w:asciiTheme="minorHAnsi" w:hAnsiTheme="minorHAnsi"/>
          <w:spacing w:val="-1"/>
        </w:rPr>
        <w:t xml:space="preserve"> </w:t>
      </w:r>
      <w:r w:rsidRPr="00225694">
        <w:rPr>
          <w:rFonts w:asciiTheme="minorHAnsi" w:hAnsiTheme="minorHAnsi"/>
        </w:rPr>
        <w:t>Advanced</w:t>
      </w:r>
      <w:r w:rsidRPr="00225694">
        <w:rPr>
          <w:rFonts w:asciiTheme="minorHAnsi" w:hAnsiTheme="minorHAnsi"/>
          <w:spacing w:val="-4"/>
        </w:rPr>
        <w:t xml:space="preserve"> </w:t>
      </w:r>
      <w:r w:rsidRPr="00225694">
        <w:rPr>
          <w:rFonts w:asciiTheme="minorHAnsi" w:hAnsiTheme="minorHAnsi"/>
        </w:rPr>
        <w:t>Practice</w:t>
      </w:r>
      <w:r w:rsidRPr="00225694">
        <w:rPr>
          <w:rFonts w:asciiTheme="minorHAnsi" w:hAnsiTheme="minorHAnsi"/>
          <w:spacing w:val="-4"/>
        </w:rPr>
        <w:t xml:space="preserve"> </w:t>
      </w:r>
      <w:r w:rsidRPr="00225694">
        <w:rPr>
          <w:rFonts w:asciiTheme="minorHAnsi" w:hAnsiTheme="minorHAnsi"/>
        </w:rPr>
        <w:t>Toolkit.</w:t>
      </w:r>
      <w:r w:rsidR="00E720BE">
        <w:rPr>
          <w:rFonts w:asciiTheme="minorHAnsi" w:hAnsiTheme="minorHAnsi"/>
        </w:rPr>
        <w:t xml:space="preserve"> </w:t>
      </w:r>
      <w:r w:rsidR="002E601D">
        <w:rPr>
          <w:rFonts w:asciiTheme="minorHAnsi" w:hAnsiTheme="minorHAnsi"/>
          <w:spacing w:val="-1"/>
        </w:rPr>
        <w:br/>
      </w:r>
      <w:r w:rsidRPr="00225694">
        <w:rPr>
          <w:rFonts w:asciiTheme="minorHAnsi" w:hAnsiTheme="minorHAnsi"/>
        </w:rPr>
        <w:t>Available</w:t>
      </w:r>
      <w:r w:rsidRPr="00225694">
        <w:rPr>
          <w:rFonts w:asciiTheme="minorHAnsi" w:hAnsiTheme="minorHAnsi"/>
          <w:spacing w:val="-2"/>
        </w:rPr>
        <w:t xml:space="preserve"> </w:t>
      </w:r>
      <w:r w:rsidRPr="00225694">
        <w:rPr>
          <w:rFonts w:asciiTheme="minorHAnsi" w:hAnsiTheme="minorHAnsi"/>
        </w:rPr>
        <w:t xml:space="preserve">at: </w:t>
      </w:r>
      <w:hyperlink r:id="rId10" w:history="1">
        <w:r w:rsidRPr="00225694">
          <w:rPr>
            <w:rStyle w:val="Hyperlink"/>
            <w:rFonts w:asciiTheme="minorHAnsi" w:hAnsiTheme="minorHAnsi"/>
          </w:rPr>
          <w:t>https://www.e-lfh.org.uk/programmes/advanced-clinical-practice-toolkit/</w:t>
        </w:r>
      </w:hyperlink>
    </w:p>
    <w:p w14:paraId="4DE137AD" w14:textId="7B9EDE57" w:rsidR="006A392F" w:rsidRPr="00225694" w:rsidRDefault="006A392F" w:rsidP="00225694">
      <w:pPr>
        <w:spacing w:after="240" w:line="276" w:lineRule="auto"/>
        <w:rPr>
          <w:rFonts w:asciiTheme="minorHAnsi" w:hAnsiTheme="minorHAnsi"/>
        </w:rPr>
      </w:pPr>
      <w:r w:rsidRPr="00225694">
        <w:rPr>
          <w:rFonts w:asciiTheme="minorHAnsi" w:hAnsiTheme="minorHAnsi"/>
        </w:rPr>
        <w:t xml:space="preserve">Health Education </w:t>
      </w:r>
      <w:r w:rsidR="00E174FE" w:rsidRPr="00225694">
        <w:rPr>
          <w:rFonts w:asciiTheme="minorHAnsi" w:hAnsiTheme="minorHAnsi"/>
        </w:rPr>
        <w:t>We</w:t>
      </w:r>
      <w:r w:rsidRPr="00225694">
        <w:rPr>
          <w:rFonts w:asciiTheme="minorHAnsi" w:hAnsiTheme="minorHAnsi"/>
        </w:rPr>
        <w:t>st Midlands (2015). Advanced Clinical Practice Framework</w:t>
      </w:r>
      <w:r w:rsidR="00E174FE" w:rsidRPr="00225694">
        <w:rPr>
          <w:rFonts w:asciiTheme="minorHAnsi" w:hAnsiTheme="minorHAnsi"/>
        </w:rPr>
        <w:t xml:space="preserve"> for the West Midlands</w:t>
      </w:r>
      <w:r w:rsidRPr="00225694">
        <w:rPr>
          <w:rFonts w:asciiTheme="minorHAnsi" w:hAnsiTheme="minorHAnsi"/>
        </w:rPr>
        <w:t>. Available</w:t>
      </w:r>
      <w:r w:rsidRPr="00225694">
        <w:rPr>
          <w:rFonts w:asciiTheme="minorHAnsi" w:hAnsiTheme="minorHAnsi"/>
          <w:spacing w:val="-1"/>
        </w:rPr>
        <w:t xml:space="preserve"> </w:t>
      </w:r>
      <w:r w:rsidRPr="00225694">
        <w:rPr>
          <w:rFonts w:asciiTheme="minorHAnsi" w:hAnsiTheme="minorHAnsi"/>
        </w:rPr>
        <w:t xml:space="preserve">at: </w:t>
      </w:r>
      <w:r w:rsidR="00E174FE" w:rsidRPr="00225694">
        <w:rPr>
          <w:rFonts w:asciiTheme="minorHAnsi" w:hAnsiTheme="minorHAnsi"/>
          <w:color w:val="0000FF"/>
          <w:u w:val="single" w:color="0000FF"/>
        </w:rPr>
        <w:t>https://www.hee.nhs.uk/sites/default/files/documents/West%20Midlands%20Advanced%20Clinical%20Practice%20Framework.pdf</w:t>
      </w:r>
    </w:p>
    <w:p w14:paraId="0D705B18" w14:textId="2A635A99" w:rsidR="00BB182B" w:rsidRPr="00BB182B" w:rsidRDefault="006A392F" w:rsidP="00BB182B">
      <w:pPr>
        <w:spacing w:after="240" w:line="276" w:lineRule="auto"/>
        <w:rPr>
          <w:rFonts w:asciiTheme="minorHAnsi" w:hAnsiTheme="minorHAnsi"/>
          <w:color w:val="0000FF" w:themeColor="hyperlink"/>
          <w:u w:val="single"/>
        </w:rPr>
      </w:pPr>
      <w:r w:rsidRPr="00225694">
        <w:rPr>
          <w:rFonts w:asciiTheme="minorHAnsi" w:hAnsiTheme="minorHAnsi"/>
        </w:rPr>
        <w:t>Health Education England (2017)</w:t>
      </w:r>
      <w:r w:rsidR="00E174FE" w:rsidRPr="00225694">
        <w:rPr>
          <w:rFonts w:asciiTheme="minorHAnsi" w:hAnsiTheme="minorHAnsi"/>
        </w:rPr>
        <w:t>.</w:t>
      </w:r>
      <w:r w:rsidRPr="00225694">
        <w:rPr>
          <w:rFonts w:asciiTheme="minorHAnsi" w:hAnsiTheme="minorHAnsi"/>
        </w:rPr>
        <w:t xml:space="preserve"> Multi-Professional Framework for Advanced Clinical Practice in England.</w:t>
      </w:r>
      <w:r w:rsidRPr="00225694">
        <w:rPr>
          <w:rFonts w:asciiTheme="minorHAnsi" w:hAnsiTheme="minorHAnsi"/>
          <w:spacing w:val="-2"/>
        </w:rPr>
        <w:t xml:space="preserve"> </w:t>
      </w:r>
      <w:r w:rsidRPr="00225694">
        <w:rPr>
          <w:rFonts w:asciiTheme="minorHAnsi" w:hAnsiTheme="minorHAnsi"/>
        </w:rPr>
        <w:t>Available</w:t>
      </w:r>
      <w:r w:rsidRPr="00225694">
        <w:rPr>
          <w:rFonts w:asciiTheme="minorHAnsi" w:hAnsiTheme="minorHAnsi"/>
          <w:spacing w:val="-1"/>
        </w:rPr>
        <w:t xml:space="preserve"> </w:t>
      </w:r>
      <w:r w:rsidRPr="00225694">
        <w:rPr>
          <w:rFonts w:asciiTheme="minorHAnsi" w:hAnsiTheme="minorHAnsi"/>
        </w:rPr>
        <w:t xml:space="preserve">at: </w:t>
      </w:r>
      <w:hyperlink r:id="rId11" w:history="1">
        <w:r w:rsidR="00AE04E6" w:rsidRPr="00A07B61">
          <w:rPr>
            <w:rStyle w:val="Hyperlink"/>
            <w:rFonts w:asciiTheme="minorHAnsi" w:hAnsiTheme="minorHAnsi"/>
          </w:rPr>
          <w:t>https://www.lasepharmacy.hee.nhs.uk/dyn/_assets/_folder4/advanced-practice/multi-professionalframeworkforadvancedclinicalpracticeinengland.pdf</w:t>
        </w:r>
      </w:hyperlink>
    </w:p>
    <w:sectPr w:rsidR="00BB182B" w:rsidRPr="00BB182B" w:rsidSect="007F3B6C">
      <w:pgSz w:w="11901" w:h="16817"/>
      <w:pgMar w:top="1134" w:right="1134" w:bottom="1134" w:left="1134"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EF29" w14:textId="77777777" w:rsidR="00617544" w:rsidRDefault="00617544">
      <w:r>
        <w:separator/>
      </w:r>
    </w:p>
  </w:endnote>
  <w:endnote w:type="continuationSeparator" w:id="0">
    <w:p w14:paraId="0B75168A" w14:textId="77777777" w:rsidR="00617544" w:rsidRDefault="0061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8010781"/>
      <w:docPartObj>
        <w:docPartGallery w:val="Page Numbers (Bottom of Page)"/>
        <w:docPartUnique/>
      </w:docPartObj>
    </w:sdtPr>
    <w:sdtEndPr>
      <w:rPr>
        <w:rStyle w:val="PageNumber"/>
      </w:rPr>
    </w:sdtEndPr>
    <w:sdtContent>
      <w:p w14:paraId="7CB0EEF2" w14:textId="66B26B92" w:rsidR="007507FA" w:rsidRDefault="007507FA" w:rsidP="007507F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16429" w14:textId="77777777" w:rsidR="007507FA" w:rsidRDefault="007507FA" w:rsidP="00EE392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C2B" w14:textId="77777777" w:rsidR="00E64C45" w:rsidRPr="009D1150" w:rsidRDefault="00E64C45" w:rsidP="009D1150">
    <w:pPr>
      <w:pStyle w:val="Footer"/>
      <w:rPr>
        <w:sz w:val="16"/>
        <w:szCs w:val="16"/>
      </w:rPr>
    </w:pPr>
  </w:p>
  <w:sdt>
    <w:sdtPr>
      <w:rPr>
        <w:rStyle w:val="PageNumber"/>
      </w:rPr>
      <w:id w:val="-629854139"/>
      <w:docPartObj>
        <w:docPartGallery w:val="Page Numbers (Bottom of Page)"/>
        <w:docPartUnique/>
      </w:docPartObj>
    </w:sdtPr>
    <w:sdtEndPr>
      <w:rPr>
        <w:rStyle w:val="PageNumber"/>
      </w:rPr>
    </w:sdtEndPr>
    <w:sdtContent>
      <w:p w14:paraId="05D7A69C" w14:textId="77777777" w:rsidR="007507FA" w:rsidRPr="009D1150" w:rsidRDefault="007507FA" w:rsidP="009D1150">
        <w:pPr>
          <w:pStyle w:val="Footer"/>
          <w:framePr w:wrap="none" w:vAnchor="text" w:hAnchor="margin" w:y="1"/>
          <w:rPr>
            <w:rStyle w:val="PageNumber"/>
          </w:rPr>
        </w:pPr>
        <w:r w:rsidRPr="009D1150">
          <w:rPr>
            <w:rStyle w:val="PageNumber"/>
          </w:rPr>
          <w:fldChar w:fldCharType="begin"/>
        </w:r>
        <w:r w:rsidRPr="009D1150">
          <w:rPr>
            <w:rStyle w:val="PageNumber"/>
          </w:rPr>
          <w:instrText xml:space="preserve"> PAGE </w:instrText>
        </w:r>
        <w:r w:rsidRPr="009D1150">
          <w:rPr>
            <w:rStyle w:val="PageNumber"/>
          </w:rPr>
          <w:fldChar w:fldCharType="separate"/>
        </w:r>
        <w:r w:rsidRPr="009D1150">
          <w:rPr>
            <w:rStyle w:val="PageNumber"/>
          </w:rPr>
          <w:t>7</w:t>
        </w:r>
        <w:r w:rsidRPr="009D1150">
          <w:rPr>
            <w:rStyle w:val="PageNumber"/>
          </w:rPr>
          <w:fldChar w:fldCharType="end"/>
        </w:r>
      </w:p>
    </w:sdtContent>
  </w:sdt>
  <w:p w14:paraId="30896FDA" w14:textId="77777777" w:rsidR="007507FA" w:rsidRPr="009D1150" w:rsidRDefault="007507FA" w:rsidP="009D1150">
    <w:pPr>
      <w:pStyle w:val="Footer"/>
      <w:spacing w:before="2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4C57B" w14:textId="77777777" w:rsidR="00617544" w:rsidRDefault="00617544">
      <w:r>
        <w:separator/>
      </w:r>
    </w:p>
  </w:footnote>
  <w:footnote w:type="continuationSeparator" w:id="0">
    <w:p w14:paraId="5AE4B610" w14:textId="77777777" w:rsidR="00617544" w:rsidRDefault="0061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CFA"/>
    <w:multiLevelType w:val="multilevel"/>
    <w:tmpl w:val="CAF6C41C"/>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E94FC5"/>
    <w:multiLevelType w:val="multilevel"/>
    <w:tmpl w:val="1B70DB1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457C7F"/>
    <w:multiLevelType w:val="multilevel"/>
    <w:tmpl w:val="7722D202"/>
    <w:lvl w:ilvl="0">
      <w:start w:val="12"/>
      <w:numFmt w:val="decimal"/>
      <w:lvlText w:val="%1"/>
      <w:lvlJc w:val="left"/>
      <w:pPr>
        <w:ind w:left="280" w:hanging="442"/>
      </w:pPr>
      <w:rPr>
        <w:rFonts w:hint="default"/>
        <w:lang w:val="en-GB" w:eastAsia="en-US" w:bidi="ar-SA"/>
      </w:rPr>
    </w:lvl>
    <w:lvl w:ilvl="1">
      <w:start w:val="3"/>
      <w:numFmt w:val="decimal"/>
      <w:lvlText w:val="%1.%2"/>
      <w:lvlJc w:val="left"/>
      <w:pPr>
        <w:ind w:left="280" w:hanging="442"/>
      </w:pPr>
      <w:rPr>
        <w:rFonts w:ascii="Calibri" w:eastAsia="Calibri" w:hAnsi="Calibri" w:cs="Calibri" w:hint="default"/>
        <w:spacing w:val="-1"/>
        <w:w w:val="100"/>
        <w:sz w:val="22"/>
        <w:szCs w:val="22"/>
        <w:lang w:val="en-GB" w:eastAsia="en-US" w:bidi="ar-SA"/>
      </w:rPr>
    </w:lvl>
    <w:lvl w:ilvl="2">
      <w:numFmt w:val="bullet"/>
      <w:lvlText w:val="•"/>
      <w:lvlJc w:val="left"/>
      <w:pPr>
        <w:ind w:left="2181" w:hanging="442"/>
      </w:pPr>
      <w:rPr>
        <w:rFonts w:hint="default"/>
        <w:lang w:val="en-GB" w:eastAsia="en-US" w:bidi="ar-SA"/>
      </w:rPr>
    </w:lvl>
    <w:lvl w:ilvl="3">
      <w:numFmt w:val="bullet"/>
      <w:lvlText w:val="•"/>
      <w:lvlJc w:val="left"/>
      <w:pPr>
        <w:ind w:left="3131" w:hanging="442"/>
      </w:pPr>
      <w:rPr>
        <w:rFonts w:hint="default"/>
        <w:lang w:val="en-GB" w:eastAsia="en-US" w:bidi="ar-SA"/>
      </w:rPr>
    </w:lvl>
    <w:lvl w:ilvl="4">
      <w:numFmt w:val="bullet"/>
      <w:lvlText w:val="•"/>
      <w:lvlJc w:val="left"/>
      <w:pPr>
        <w:ind w:left="4082" w:hanging="442"/>
      </w:pPr>
      <w:rPr>
        <w:rFonts w:hint="default"/>
        <w:lang w:val="en-GB" w:eastAsia="en-US" w:bidi="ar-SA"/>
      </w:rPr>
    </w:lvl>
    <w:lvl w:ilvl="5">
      <w:numFmt w:val="bullet"/>
      <w:lvlText w:val="•"/>
      <w:lvlJc w:val="left"/>
      <w:pPr>
        <w:ind w:left="5033" w:hanging="442"/>
      </w:pPr>
      <w:rPr>
        <w:rFonts w:hint="default"/>
        <w:lang w:val="en-GB" w:eastAsia="en-US" w:bidi="ar-SA"/>
      </w:rPr>
    </w:lvl>
    <w:lvl w:ilvl="6">
      <w:numFmt w:val="bullet"/>
      <w:lvlText w:val="•"/>
      <w:lvlJc w:val="left"/>
      <w:pPr>
        <w:ind w:left="5983" w:hanging="442"/>
      </w:pPr>
      <w:rPr>
        <w:rFonts w:hint="default"/>
        <w:lang w:val="en-GB" w:eastAsia="en-US" w:bidi="ar-SA"/>
      </w:rPr>
    </w:lvl>
    <w:lvl w:ilvl="7">
      <w:numFmt w:val="bullet"/>
      <w:lvlText w:val="•"/>
      <w:lvlJc w:val="left"/>
      <w:pPr>
        <w:ind w:left="6934" w:hanging="442"/>
      </w:pPr>
      <w:rPr>
        <w:rFonts w:hint="default"/>
        <w:lang w:val="en-GB" w:eastAsia="en-US" w:bidi="ar-SA"/>
      </w:rPr>
    </w:lvl>
    <w:lvl w:ilvl="8">
      <w:numFmt w:val="bullet"/>
      <w:lvlText w:val="•"/>
      <w:lvlJc w:val="left"/>
      <w:pPr>
        <w:ind w:left="7885" w:hanging="442"/>
      </w:pPr>
      <w:rPr>
        <w:rFonts w:hint="default"/>
        <w:lang w:val="en-GB" w:eastAsia="en-US" w:bidi="ar-SA"/>
      </w:rPr>
    </w:lvl>
  </w:abstractNum>
  <w:abstractNum w:abstractNumId="3" w15:restartNumberingAfterBreak="0">
    <w:nsid w:val="1DCC4631"/>
    <w:multiLevelType w:val="multilevel"/>
    <w:tmpl w:val="3F62EC8C"/>
    <w:lvl w:ilvl="0">
      <w:start w:val="8"/>
      <w:numFmt w:val="decimal"/>
      <w:lvlText w:val="%1"/>
      <w:lvlJc w:val="left"/>
      <w:pPr>
        <w:ind w:left="614" w:hanging="334"/>
      </w:pPr>
      <w:rPr>
        <w:rFonts w:hint="default"/>
        <w:lang w:val="en-GB" w:eastAsia="en-US" w:bidi="ar-SA"/>
      </w:rPr>
    </w:lvl>
    <w:lvl w:ilvl="1">
      <w:numFmt w:val="decimal"/>
      <w:lvlText w:val="%1.%2"/>
      <w:lvlJc w:val="left"/>
      <w:pPr>
        <w:ind w:left="614" w:hanging="334"/>
      </w:pPr>
      <w:rPr>
        <w:rFonts w:hint="default"/>
        <w:b/>
        <w:bCs/>
        <w:spacing w:val="-2"/>
        <w:w w:val="100"/>
        <w:lang w:val="en-GB" w:eastAsia="en-US" w:bidi="ar-SA"/>
      </w:rPr>
    </w:lvl>
    <w:lvl w:ilvl="2">
      <w:numFmt w:val="bullet"/>
      <w:lvlText w:val="•"/>
      <w:lvlJc w:val="left"/>
      <w:pPr>
        <w:ind w:left="2453" w:hanging="334"/>
      </w:pPr>
      <w:rPr>
        <w:rFonts w:hint="default"/>
        <w:lang w:val="en-GB" w:eastAsia="en-US" w:bidi="ar-SA"/>
      </w:rPr>
    </w:lvl>
    <w:lvl w:ilvl="3">
      <w:numFmt w:val="bullet"/>
      <w:lvlText w:val="•"/>
      <w:lvlJc w:val="left"/>
      <w:pPr>
        <w:ind w:left="3369" w:hanging="334"/>
      </w:pPr>
      <w:rPr>
        <w:rFonts w:hint="default"/>
        <w:lang w:val="en-GB" w:eastAsia="en-US" w:bidi="ar-SA"/>
      </w:rPr>
    </w:lvl>
    <w:lvl w:ilvl="4">
      <w:numFmt w:val="bullet"/>
      <w:lvlText w:val="•"/>
      <w:lvlJc w:val="left"/>
      <w:pPr>
        <w:ind w:left="4286" w:hanging="334"/>
      </w:pPr>
      <w:rPr>
        <w:rFonts w:hint="default"/>
        <w:lang w:val="en-GB" w:eastAsia="en-US" w:bidi="ar-SA"/>
      </w:rPr>
    </w:lvl>
    <w:lvl w:ilvl="5">
      <w:numFmt w:val="bullet"/>
      <w:lvlText w:val="•"/>
      <w:lvlJc w:val="left"/>
      <w:pPr>
        <w:ind w:left="5203" w:hanging="334"/>
      </w:pPr>
      <w:rPr>
        <w:rFonts w:hint="default"/>
        <w:lang w:val="en-GB" w:eastAsia="en-US" w:bidi="ar-SA"/>
      </w:rPr>
    </w:lvl>
    <w:lvl w:ilvl="6">
      <w:numFmt w:val="bullet"/>
      <w:lvlText w:val="•"/>
      <w:lvlJc w:val="left"/>
      <w:pPr>
        <w:ind w:left="6119" w:hanging="334"/>
      </w:pPr>
      <w:rPr>
        <w:rFonts w:hint="default"/>
        <w:lang w:val="en-GB" w:eastAsia="en-US" w:bidi="ar-SA"/>
      </w:rPr>
    </w:lvl>
    <w:lvl w:ilvl="7">
      <w:numFmt w:val="bullet"/>
      <w:lvlText w:val="•"/>
      <w:lvlJc w:val="left"/>
      <w:pPr>
        <w:ind w:left="7036" w:hanging="334"/>
      </w:pPr>
      <w:rPr>
        <w:rFonts w:hint="default"/>
        <w:lang w:val="en-GB" w:eastAsia="en-US" w:bidi="ar-SA"/>
      </w:rPr>
    </w:lvl>
    <w:lvl w:ilvl="8">
      <w:numFmt w:val="bullet"/>
      <w:lvlText w:val="•"/>
      <w:lvlJc w:val="left"/>
      <w:pPr>
        <w:ind w:left="7953" w:hanging="334"/>
      </w:pPr>
      <w:rPr>
        <w:rFonts w:hint="default"/>
        <w:lang w:val="en-GB" w:eastAsia="en-US" w:bidi="ar-SA"/>
      </w:rPr>
    </w:lvl>
  </w:abstractNum>
  <w:abstractNum w:abstractNumId="4" w15:restartNumberingAfterBreak="0">
    <w:nsid w:val="2A5B1940"/>
    <w:multiLevelType w:val="multilevel"/>
    <w:tmpl w:val="BB925A2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104F40"/>
    <w:multiLevelType w:val="hybridMultilevel"/>
    <w:tmpl w:val="0C08E1F0"/>
    <w:lvl w:ilvl="0" w:tplc="5D74B0C0">
      <w:numFmt w:val="bullet"/>
      <w:lvlText w:val="•"/>
      <w:lvlJc w:val="left"/>
      <w:pPr>
        <w:ind w:left="2334" w:hanging="720"/>
      </w:pPr>
      <w:rPr>
        <w:rFonts w:ascii="Calibri" w:eastAsia="Calibri" w:hAnsi="Calibri" w:cs="Calibri" w:hint="default"/>
        <w:b/>
        <w:bCs/>
        <w:w w:val="100"/>
        <w:sz w:val="22"/>
        <w:szCs w:val="22"/>
        <w:lang w:val="en-GB" w:eastAsia="en-US" w:bidi="ar-SA"/>
      </w:rPr>
    </w:lvl>
    <w:lvl w:ilvl="1" w:tplc="595ED68E">
      <w:numFmt w:val="bullet"/>
      <w:lvlText w:val="•"/>
      <w:lvlJc w:val="left"/>
      <w:pPr>
        <w:ind w:left="4605" w:hanging="720"/>
      </w:pPr>
      <w:rPr>
        <w:rFonts w:ascii="Calibri" w:eastAsia="Calibri" w:hAnsi="Calibri" w:cs="Calibri" w:hint="default"/>
        <w:b/>
        <w:bCs/>
        <w:w w:val="100"/>
        <w:sz w:val="22"/>
        <w:szCs w:val="22"/>
        <w:lang w:val="en-GB" w:eastAsia="en-US" w:bidi="ar-SA"/>
      </w:rPr>
    </w:lvl>
    <w:lvl w:ilvl="2" w:tplc="8B303B92">
      <w:numFmt w:val="bullet"/>
      <w:lvlText w:val="•"/>
      <w:lvlJc w:val="left"/>
      <w:pPr>
        <w:ind w:left="5176" w:hanging="720"/>
      </w:pPr>
      <w:rPr>
        <w:rFonts w:hint="default"/>
        <w:lang w:val="en-GB" w:eastAsia="en-US" w:bidi="ar-SA"/>
      </w:rPr>
    </w:lvl>
    <w:lvl w:ilvl="3" w:tplc="A0BCBE5A">
      <w:numFmt w:val="bullet"/>
      <w:lvlText w:val="•"/>
      <w:lvlJc w:val="left"/>
      <w:pPr>
        <w:ind w:left="5752" w:hanging="720"/>
      </w:pPr>
      <w:rPr>
        <w:rFonts w:hint="default"/>
        <w:lang w:val="en-GB" w:eastAsia="en-US" w:bidi="ar-SA"/>
      </w:rPr>
    </w:lvl>
    <w:lvl w:ilvl="4" w:tplc="0D44538E">
      <w:numFmt w:val="bullet"/>
      <w:lvlText w:val="•"/>
      <w:lvlJc w:val="left"/>
      <w:pPr>
        <w:ind w:left="6328" w:hanging="720"/>
      </w:pPr>
      <w:rPr>
        <w:rFonts w:hint="default"/>
        <w:lang w:val="en-GB" w:eastAsia="en-US" w:bidi="ar-SA"/>
      </w:rPr>
    </w:lvl>
    <w:lvl w:ilvl="5" w:tplc="E6D62CAC">
      <w:numFmt w:val="bullet"/>
      <w:lvlText w:val="•"/>
      <w:lvlJc w:val="left"/>
      <w:pPr>
        <w:ind w:left="6905" w:hanging="720"/>
      </w:pPr>
      <w:rPr>
        <w:rFonts w:hint="default"/>
        <w:lang w:val="en-GB" w:eastAsia="en-US" w:bidi="ar-SA"/>
      </w:rPr>
    </w:lvl>
    <w:lvl w:ilvl="6" w:tplc="0E3EA334">
      <w:numFmt w:val="bullet"/>
      <w:lvlText w:val="•"/>
      <w:lvlJc w:val="left"/>
      <w:pPr>
        <w:ind w:left="7481" w:hanging="720"/>
      </w:pPr>
      <w:rPr>
        <w:rFonts w:hint="default"/>
        <w:lang w:val="en-GB" w:eastAsia="en-US" w:bidi="ar-SA"/>
      </w:rPr>
    </w:lvl>
    <w:lvl w:ilvl="7" w:tplc="8DFA1BB4">
      <w:numFmt w:val="bullet"/>
      <w:lvlText w:val="•"/>
      <w:lvlJc w:val="left"/>
      <w:pPr>
        <w:ind w:left="8057" w:hanging="720"/>
      </w:pPr>
      <w:rPr>
        <w:rFonts w:hint="default"/>
        <w:lang w:val="en-GB" w:eastAsia="en-US" w:bidi="ar-SA"/>
      </w:rPr>
    </w:lvl>
    <w:lvl w:ilvl="8" w:tplc="52C48C96">
      <w:numFmt w:val="bullet"/>
      <w:lvlText w:val="•"/>
      <w:lvlJc w:val="left"/>
      <w:pPr>
        <w:ind w:left="8633" w:hanging="720"/>
      </w:pPr>
      <w:rPr>
        <w:rFonts w:hint="default"/>
        <w:lang w:val="en-GB" w:eastAsia="en-US" w:bidi="ar-SA"/>
      </w:rPr>
    </w:lvl>
  </w:abstractNum>
  <w:abstractNum w:abstractNumId="6" w15:restartNumberingAfterBreak="0">
    <w:nsid w:val="2FCB4942"/>
    <w:multiLevelType w:val="hybridMultilevel"/>
    <w:tmpl w:val="56C6402A"/>
    <w:lvl w:ilvl="0" w:tplc="ED601040">
      <w:numFmt w:val="bullet"/>
      <w:lvlText w:val="•"/>
      <w:lvlJc w:val="left"/>
      <w:pPr>
        <w:ind w:left="1000" w:hanging="720"/>
      </w:pPr>
      <w:rPr>
        <w:rFonts w:ascii="Calibri" w:eastAsia="Calibri" w:hAnsi="Calibri" w:cs="Calibri" w:hint="default"/>
        <w:w w:val="100"/>
        <w:sz w:val="22"/>
        <w:szCs w:val="22"/>
        <w:lang w:val="en-GB" w:eastAsia="en-US" w:bidi="ar-SA"/>
      </w:rPr>
    </w:lvl>
    <w:lvl w:ilvl="1" w:tplc="E8DE4570">
      <w:numFmt w:val="bullet"/>
      <w:lvlText w:val="•"/>
      <w:lvlJc w:val="left"/>
      <w:pPr>
        <w:ind w:left="1878" w:hanging="720"/>
      </w:pPr>
      <w:rPr>
        <w:rFonts w:hint="default"/>
        <w:lang w:val="en-GB" w:eastAsia="en-US" w:bidi="ar-SA"/>
      </w:rPr>
    </w:lvl>
    <w:lvl w:ilvl="2" w:tplc="45A8C6C0">
      <w:numFmt w:val="bullet"/>
      <w:lvlText w:val="•"/>
      <w:lvlJc w:val="left"/>
      <w:pPr>
        <w:ind w:left="2757" w:hanging="720"/>
      </w:pPr>
      <w:rPr>
        <w:rFonts w:hint="default"/>
        <w:lang w:val="en-GB" w:eastAsia="en-US" w:bidi="ar-SA"/>
      </w:rPr>
    </w:lvl>
    <w:lvl w:ilvl="3" w:tplc="37D695EE">
      <w:numFmt w:val="bullet"/>
      <w:lvlText w:val="•"/>
      <w:lvlJc w:val="left"/>
      <w:pPr>
        <w:ind w:left="3635" w:hanging="720"/>
      </w:pPr>
      <w:rPr>
        <w:rFonts w:hint="default"/>
        <w:lang w:val="en-GB" w:eastAsia="en-US" w:bidi="ar-SA"/>
      </w:rPr>
    </w:lvl>
    <w:lvl w:ilvl="4" w:tplc="303E3B9E">
      <w:numFmt w:val="bullet"/>
      <w:lvlText w:val="•"/>
      <w:lvlJc w:val="left"/>
      <w:pPr>
        <w:ind w:left="4514" w:hanging="720"/>
      </w:pPr>
      <w:rPr>
        <w:rFonts w:hint="default"/>
        <w:lang w:val="en-GB" w:eastAsia="en-US" w:bidi="ar-SA"/>
      </w:rPr>
    </w:lvl>
    <w:lvl w:ilvl="5" w:tplc="80D270E2">
      <w:numFmt w:val="bullet"/>
      <w:lvlText w:val="•"/>
      <w:lvlJc w:val="left"/>
      <w:pPr>
        <w:ind w:left="5393" w:hanging="720"/>
      </w:pPr>
      <w:rPr>
        <w:rFonts w:hint="default"/>
        <w:lang w:val="en-GB" w:eastAsia="en-US" w:bidi="ar-SA"/>
      </w:rPr>
    </w:lvl>
    <w:lvl w:ilvl="6" w:tplc="0C603B6A">
      <w:numFmt w:val="bullet"/>
      <w:lvlText w:val="•"/>
      <w:lvlJc w:val="left"/>
      <w:pPr>
        <w:ind w:left="6271" w:hanging="720"/>
      </w:pPr>
      <w:rPr>
        <w:rFonts w:hint="default"/>
        <w:lang w:val="en-GB" w:eastAsia="en-US" w:bidi="ar-SA"/>
      </w:rPr>
    </w:lvl>
    <w:lvl w:ilvl="7" w:tplc="9D5C62A4">
      <w:numFmt w:val="bullet"/>
      <w:lvlText w:val="•"/>
      <w:lvlJc w:val="left"/>
      <w:pPr>
        <w:ind w:left="7150" w:hanging="720"/>
      </w:pPr>
      <w:rPr>
        <w:rFonts w:hint="default"/>
        <w:lang w:val="en-GB" w:eastAsia="en-US" w:bidi="ar-SA"/>
      </w:rPr>
    </w:lvl>
    <w:lvl w:ilvl="8" w:tplc="BD04F4FE">
      <w:numFmt w:val="bullet"/>
      <w:lvlText w:val="•"/>
      <w:lvlJc w:val="left"/>
      <w:pPr>
        <w:ind w:left="8029" w:hanging="720"/>
      </w:pPr>
      <w:rPr>
        <w:rFonts w:hint="default"/>
        <w:lang w:val="en-GB" w:eastAsia="en-US" w:bidi="ar-SA"/>
      </w:rPr>
    </w:lvl>
  </w:abstractNum>
  <w:abstractNum w:abstractNumId="7" w15:restartNumberingAfterBreak="0">
    <w:nsid w:val="30BC499B"/>
    <w:multiLevelType w:val="multilevel"/>
    <w:tmpl w:val="7FA68204"/>
    <w:lvl w:ilvl="0">
      <w:start w:val="7"/>
      <w:numFmt w:val="decimal"/>
      <w:lvlText w:val="%1"/>
      <w:lvlJc w:val="left"/>
      <w:pPr>
        <w:ind w:left="614" w:hanging="334"/>
      </w:pPr>
      <w:rPr>
        <w:rFonts w:hint="default"/>
        <w:lang w:val="en-GB" w:eastAsia="en-US" w:bidi="ar-SA"/>
      </w:rPr>
    </w:lvl>
    <w:lvl w:ilvl="1">
      <w:numFmt w:val="decimal"/>
      <w:lvlText w:val="%1.%2"/>
      <w:lvlJc w:val="left"/>
      <w:pPr>
        <w:ind w:left="614" w:hanging="334"/>
      </w:pPr>
      <w:rPr>
        <w:rFonts w:hint="default"/>
        <w:b/>
        <w:bCs/>
        <w:spacing w:val="-2"/>
        <w:w w:val="100"/>
        <w:lang w:val="en-GB" w:eastAsia="en-US" w:bidi="ar-SA"/>
      </w:rPr>
    </w:lvl>
    <w:lvl w:ilvl="2">
      <w:start w:val="1"/>
      <w:numFmt w:val="decimal"/>
      <w:lvlText w:val="%1.%2.%3"/>
      <w:lvlJc w:val="left"/>
      <w:pPr>
        <w:ind w:left="777" w:hanging="497"/>
      </w:pPr>
      <w:rPr>
        <w:rFonts w:ascii="Calibri" w:eastAsia="Calibri" w:hAnsi="Calibri" w:cs="Calibri" w:hint="default"/>
        <w:spacing w:val="-1"/>
        <w:w w:val="100"/>
        <w:sz w:val="22"/>
        <w:szCs w:val="22"/>
        <w:lang w:val="en-GB" w:eastAsia="en-US" w:bidi="ar-SA"/>
      </w:rPr>
    </w:lvl>
    <w:lvl w:ilvl="3">
      <w:numFmt w:val="bullet"/>
      <w:lvlText w:val="•"/>
      <w:lvlJc w:val="left"/>
      <w:pPr>
        <w:ind w:left="2781" w:hanging="497"/>
      </w:pPr>
      <w:rPr>
        <w:rFonts w:hint="default"/>
        <w:lang w:val="en-GB" w:eastAsia="en-US" w:bidi="ar-SA"/>
      </w:rPr>
    </w:lvl>
    <w:lvl w:ilvl="4">
      <w:numFmt w:val="bullet"/>
      <w:lvlText w:val="•"/>
      <w:lvlJc w:val="left"/>
      <w:pPr>
        <w:ind w:left="3782" w:hanging="497"/>
      </w:pPr>
      <w:rPr>
        <w:rFonts w:hint="default"/>
        <w:lang w:val="en-GB" w:eastAsia="en-US" w:bidi="ar-SA"/>
      </w:rPr>
    </w:lvl>
    <w:lvl w:ilvl="5">
      <w:numFmt w:val="bullet"/>
      <w:lvlText w:val="•"/>
      <w:lvlJc w:val="left"/>
      <w:pPr>
        <w:ind w:left="4782" w:hanging="497"/>
      </w:pPr>
      <w:rPr>
        <w:rFonts w:hint="default"/>
        <w:lang w:val="en-GB" w:eastAsia="en-US" w:bidi="ar-SA"/>
      </w:rPr>
    </w:lvl>
    <w:lvl w:ilvl="6">
      <w:numFmt w:val="bullet"/>
      <w:lvlText w:val="•"/>
      <w:lvlJc w:val="left"/>
      <w:pPr>
        <w:ind w:left="5783" w:hanging="497"/>
      </w:pPr>
      <w:rPr>
        <w:rFonts w:hint="default"/>
        <w:lang w:val="en-GB" w:eastAsia="en-US" w:bidi="ar-SA"/>
      </w:rPr>
    </w:lvl>
    <w:lvl w:ilvl="7">
      <w:numFmt w:val="bullet"/>
      <w:lvlText w:val="•"/>
      <w:lvlJc w:val="left"/>
      <w:pPr>
        <w:ind w:left="6784" w:hanging="497"/>
      </w:pPr>
      <w:rPr>
        <w:rFonts w:hint="default"/>
        <w:lang w:val="en-GB" w:eastAsia="en-US" w:bidi="ar-SA"/>
      </w:rPr>
    </w:lvl>
    <w:lvl w:ilvl="8">
      <w:numFmt w:val="bullet"/>
      <w:lvlText w:val="•"/>
      <w:lvlJc w:val="left"/>
      <w:pPr>
        <w:ind w:left="7784" w:hanging="497"/>
      </w:pPr>
      <w:rPr>
        <w:rFonts w:hint="default"/>
        <w:lang w:val="en-GB" w:eastAsia="en-US" w:bidi="ar-SA"/>
      </w:rPr>
    </w:lvl>
  </w:abstractNum>
  <w:abstractNum w:abstractNumId="8" w15:restartNumberingAfterBreak="0">
    <w:nsid w:val="30EA2B4C"/>
    <w:multiLevelType w:val="multilevel"/>
    <w:tmpl w:val="483A4CBC"/>
    <w:lvl w:ilvl="0">
      <w:start w:val="11"/>
      <w:numFmt w:val="decimal"/>
      <w:lvlText w:val="%1"/>
      <w:lvlJc w:val="left"/>
      <w:pPr>
        <w:ind w:left="726" w:hanging="447"/>
      </w:pPr>
      <w:rPr>
        <w:rFonts w:hint="default"/>
        <w:lang w:val="en-GB" w:eastAsia="en-US" w:bidi="ar-SA"/>
      </w:rPr>
    </w:lvl>
    <w:lvl w:ilvl="1">
      <w:numFmt w:val="decimal"/>
      <w:lvlText w:val="%1.%2"/>
      <w:lvlJc w:val="left"/>
      <w:pPr>
        <w:ind w:left="726" w:hanging="447"/>
      </w:pPr>
      <w:rPr>
        <w:rFonts w:hint="default"/>
        <w:b/>
        <w:bCs/>
        <w:spacing w:val="-2"/>
        <w:w w:val="100"/>
        <w:lang w:val="en-GB" w:eastAsia="en-US" w:bidi="ar-SA"/>
      </w:rPr>
    </w:lvl>
    <w:lvl w:ilvl="2">
      <w:numFmt w:val="bullet"/>
      <w:lvlText w:val="•"/>
      <w:lvlJc w:val="left"/>
      <w:pPr>
        <w:ind w:left="2533" w:hanging="447"/>
      </w:pPr>
      <w:rPr>
        <w:rFonts w:hint="default"/>
        <w:lang w:val="en-GB" w:eastAsia="en-US" w:bidi="ar-SA"/>
      </w:rPr>
    </w:lvl>
    <w:lvl w:ilvl="3">
      <w:numFmt w:val="bullet"/>
      <w:lvlText w:val="•"/>
      <w:lvlJc w:val="left"/>
      <w:pPr>
        <w:ind w:left="3439" w:hanging="447"/>
      </w:pPr>
      <w:rPr>
        <w:rFonts w:hint="default"/>
        <w:lang w:val="en-GB" w:eastAsia="en-US" w:bidi="ar-SA"/>
      </w:rPr>
    </w:lvl>
    <w:lvl w:ilvl="4">
      <w:numFmt w:val="bullet"/>
      <w:lvlText w:val="•"/>
      <w:lvlJc w:val="left"/>
      <w:pPr>
        <w:ind w:left="4346" w:hanging="447"/>
      </w:pPr>
      <w:rPr>
        <w:rFonts w:hint="default"/>
        <w:lang w:val="en-GB" w:eastAsia="en-US" w:bidi="ar-SA"/>
      </w:rPr>
    </w:lvl>
    <w:lvl w:ilvl="5">
      <w:numFmt w:val="bullet"/>
      <w:lvlText w:val="•"/>
      <w:lvlJc w:val="left"/>
      <w:pPr>
        <w:ind w:left="5253" w:hanging="447"/>
      </w:pPr>
      <w:rPr>
        <w:rFonts w:hint="default"/>
        <w:lang w:val="en-GB" w:eastAsia="en-US" w:bidi="ar-SA"/>
      </w:rPr>
    </w:lvl>
    <w:lvl w:ilvl="6">
      <w:numFmt w:val="bullet"/>
      <w:lvlText w:val="•"/>
      <w:lvlJc w:val="left"/>
      <w:pPr>
        <w:ind w:left="6159" w:hanging="447"/>
      </w:pPr>
      <w:rPr>
        <w:rFonts w:hint="default"/>
        <w:lang w:val="en-GB" w:eastAsia="en-US" w:bidi="ar-SA"/>
      </w:rPr>
    </w:lvl>
    <w:lvl w:ilvl="7">
      <w:numFmt w:val="bullet"/>
      <w:lvlText w:val="•"/>
      <w:lvlJc w:val="left"/>
      <w:pPr>
        <w:ind w:left="7066" w:hanging="447"/>
      </w:pPr>
      <w:rPr>
        <w:rFonts w:hint="default"/>
        <w:lang w:val="en-GB" w:eastAsia="en-US" w:bidi="ar-SA"/>
      </w:rPr>
    </w:lvl>
    <w:lvl w:ilvl="8">
      <w:numFmt w:val="bullet"/>
      <w:lvlText w:val="•"/>
      <w:lvlJc w:val="left"/>
      <w:pPr>
        <w:ind w:left="7973" w:hanging="447"/>
      </w:pPr>
      <w:rPr>
        <w:rFonts w:hint="default"/>
        <w:lang w:val="en-GB" w:eastAsia="en-US" w:bidi="ar-SA"/>
      </w:rPr>
    </w:lvl>
  </w:abstractNum>
  <w:abstractNum w:abstractNumId="9" w15:restartNumberingAfterBreak="0">
    <w:nsid w:val="3AA17A61"/>
    <w:multiLevelType w:val="multilevel"/>
    <w:tmpl w:val="44DC29BA"/>
    <w:lvl w:ilvl="0">
      <w:start w:val="14"/>
      <w:numFmt w:val="decimal"/>
      <w:lvlText w:val="%1"/>
      <w:lvlJc w:val="left"/>
      <w:pPr>
        <w:ind w:left="724" w:hanging="444"/>
      </w:pPr>
      <w:rPr>
        <w:rFonts w:hint="default"/>
        <w:lang w:val="en-GB" w:eastAsia="en-US" w:bidi="ar-SA"/>
      </w:rPr>
    </w:lvl>
    <w:lvl w:ilvl="1">
      <w:numFmt w:val="decimal"/>
      <w:lvlText w:val="%1.%2"/>
      <w:lvlJc w:val="left"/>
      <w:pPr>
        <w:ind w:left="724" w:hanging="444"/>
      </w:pPr>
      <w:rPr>
        <w:rFonts w:hint="default"/>
        <w:b/>
        <w:bCs/>
        <w:spacing w:val="-2"/>
        <w:w w:val="100"/>
        <w:lang w:val="en-GB" w:eastAsia="en-US" w:bidi="ar-SA"/>
      </w:rPr>
    </w:lvl>
    <w:lvl w:ilvl="2">
      <w:numFmt w:val="bullet"/>
      <w:lvlText w:val="•"/>
      <w:lvlJc w:val="left"/>
      <w:pPr>
        <w:ind w:left="2533" w:hanging="444"/>
      </w:pPr>
      <w:rPr>
        <w:rFonts w:hint="default"/>
        <w:lang w:val="en-GB" w:eastAsia="en-US" w:bidi="ar-SA"/>
      </w:rPr>
    </w:lvl>
    <w:lvl w:ilvl="3">
      <w:numFmt w:val="bullet"/>
      <w:lvlText w:val="•"/>
      <w:lvlJc w:val="left"/>
      <w:pPr>
        <w:ind w:left="3439" w:hanging="444"/>
      </w:pPr>
      <w:rPr>
        <w:rFonts w:hint="default"/>
        <w:lang w:val="en-GB" w:eastAsia="en-US" w:bidi="ar-SA"/>
      </w:rPr>
    </w:lvl>
    <w:lvl w:ilvl="4">
      <w:numFmt w:val="bullet"/>
      <w:lvlText w:val="•"/>
      <w:lvlJc w:val="left"/>
      <w:pPr>
        <w:ind w:left="4346" w:hanging="444"/>
      </w:pPr>
      <w:rPr>
        <w:rFonts w:hint="default"/>
        <w:lang w:val="en-GB" w:eastAsia="en-US" w:bidi="ar-SA"/>
      </w:rPr>
    </w:lvl>
    <w:lvl w:ilvl="5">
      <w:numFmt w:val="bullet"/>
      <w:lvlText w:val="•"/>
      <w:lvlJc w:val="left"/>
      <w:pPr>
        <w:ind w:left="5253" w:hanging="444"/>
      </w:pPr>
      <w:rPr>
        <w:rFonts w:hint="default"/>
        <w:lang w:val="en-GB" w:eastAsia="en-US" w:bidi="ar-SA"/>
      </w:rPr>
    </w:lvl>
    <w:lvl w:ilvl="6">
      <w:numFmt w:val="bullet"/>
      <w:lvlText w:val="•"/>
      <w:lvlJc w:val="left"/>
      <w:pPr>
        <w:ind w:left="6159" w:hanging="444"/>
      </w:pPr>
      <w:rPr>
        <w:rFonts w:hint="default"/>
        <w:lang w:val="en-GB" w:eastAsia="en-US" w:bidi="ar-SA"/>
      </w:rPr>
    </w:lvl>
    <w:lvl w:ilvl="7">
      <w:numFmt w:val="bullet"/>
      <w:lvlText w:val="•"/>
      <w:lvlJc w:val="left"/>
      <w:pPr>
        <w:ind w:left="7066" w:hanging="444"/>
      </w:pPr>
      <w:rPr>
        <w:rFonts w:hint="default"/>
        <w:lang w:val="en-GB" w:eastAsia="en-US" w:bidi="ar-SA"/>
      </w:rPr>
    </w:lvl>
    <w:lvl w:ilvl="8">
      <w:numFmt w:val="bullet"/>
      <w:lvlText w:val="•"/>
      <w:lvlJc w:val="left"/>
      <w:pPr>
        <w:ind w:left="7973" w:hanging="444"/>
      </w:pPr>
      <w:rPr>
        <w:rFonts w:hint="default"/>
        <w:lang w:val="en-GB" w:eastAsia="en-US" w:bidi="ar-SA"/>
      </w:rPr>
    </w:lvl>
  </w:abstractNum>
  <w:abstractNum w:abstractNumId="10" w15:restartNumberingAfterBreak="0">
    <w:nsid w:val="431F4D2E"/>
    <w:multiLevelType w:val="multilevel"/>
    <w:tmpl w:val="2A78B518"/>
    <w:lvl w:ilvl="0">
      <w:start w:val="10"/>
      <w:numFmt w:val="decimal"/>
      <w:lvlText w:val="%1"/>
      <w:lvlJc w:val="left"/>
      <w:pPr>
        <w:ind w:left="724" w:hanging="444"/>
      </w:pPr>
      <w:rPr>
        <w:rFonts w:hint="default"/>
        <w:lang w:val="en-GB" w:eastAsia="en-US" w:bidi="ar-SA"/>
      </w:rPr>
    </w:lvl>
    <w:lvl w:ilvl="1">
      <w:numFmt w:val="decimal"/>
      <w:lvlText w:val="%1.%2"/>
      <w:lvlJc w:val="left"/>
      <w:pPr>
        <w:ind w:left="724" w:hanging="444"/>
      </w:pPr>
      <w:rPr>
        <w:rFonts w:hint="default"/>
        <w:b/>
        <w:bCs/>
        <w:spacing w:val="-2"/>
        <w:w w:val="100"/>
        <w:lang w:val="en-GB" w:eastAsia="en-US" w:bidi="ar-SA"/>
      </w:rPr>
    </w:lvl>
    <w:lvl w:ilvl="2">
      <w:numFmt w:val="bullet"/>
      <w:lvlText w:val="•"/>
      <w:lvlJc w:val="left"/>
      <w:pPr>
        <w:ind w:left="2533" w:hanging="444"/>
      </w:pPr>
      <w:rPr>
        <w:rFonts w:hint="default"/>
        <w:lang w:val="en-GB" w:eastAsia="en-US" w:bidi="ar-SA"/>
      </w:rPr>
    </w:lvl>
    <w:lvl w:ilvl="3">
      <w:numFmt w:val="bullet"/>
      <w:lvlText w:val="•"/>
      <w:lvlJc w:val="left"/>
      <w:pPr>
        <w:ind w:left="3439" w:hanging="444"/>
      </w:pPr>
      <w:rPr>
        <w:rFonts w:hint="default"/>
        <w:lang w:val="en-GB" w:eastAsia="en-US" w:bidi="ar-SA"/>
      </w:rPr>
    </w:lvl>
    <w:lvl w:ilvl="4">
      <w:numFmt w:val="bullet"/>
      <w:lvlText w:val="•"/>
      <w:lvlJc w:val="left"/>
      <w:pPr>
        <w:ind w:left="4346" w:hanging="444"/>
      </w:pPr>
      <w:rPr>
        <w:rFonts w:hint="default"/>
        <w:lang w:val="en-GB" w:eastAsia="en-US" w:bidi="ar-SA"/>
      </w:rPr>
    </w:lvl>
    <w:lvl w:ilvl="5">
      <w:numFmt w:val="bullet"/>
      <w:lvlText w:val="•"/>
      <w:lvlJc w:val="left"/>
      <w:pPr>
        <w:ind w:left="5253" w:hanging="444"/>
      </w:pPr>
      <w:rPr>
        <w:rFonts w:hint="default"/>
        <w:lang w:val="en-GB" w:eastAsia="en-US" w:bidi="ar-SA"/>
      </w:rPr>
    </w:lvl>
    <w:lvl w:ilvl="6">
      <w:numFmt w:val="bullet"/>
      <w:lvlText w:val="•"/>
      <w:lvlJc w:val="left"/>
      <w:pPr>
        <w:ind w:left="6159" w:hanging="444"/>
      </w:pPr>
      <w:rPr>
        <w:rFonts w:hint="default"/>
        <w:lang w:val="en-GB" w:eastAsia="en-US" w:bidi="ar-SA"/>
      </w:rPr>
    </w:lvl>
    <w:lvl w:ilvl="7">
      <w:numFmt w:val="bullet"/>
      <w:lvlText w:val="•"/>
      <w:lvlJc w:val="left"/>
      <w:pPr>
        <w:ind w:left="7066" w:hanging="444"/>
      </w:pPr>
      <w:rPr>
        <w:rFonts w:hint="default"/>
        <w:lang w:val="en-GB" w:eastAsia="en-US" w:bidi="ar-SA"/>
      </w:rPr>
    </w:lvl>
    <w:lvl w:ilvl="8">
      <w:numFmt w:val="bullet"/>
      <w:lvlText w:val="•"/>
      <w:lvlJc w:val="left"/>
      <w:pPr>
        <w:ind w:left="7973" w:hanging="444"/>
      </w:pPr>
      <w:rPr>
        <w:rFonts w:hint="default"/>
        <w:lang w:val="en-GB" w:eastAsia="en-US" w:bidi="ar-SA"/>
      </w:rPr>
    </w:lvl>
  </w:abstractNum>
  <w:abstractNum w:abstractNumId="11" w15:restartNumberingAfterBreak="0">
    <w:nsid w:val="4AE909CC"/>
    <w:multiLevelType w:val="hybridMultilevel"/>
    <w:tmpl w:val="18A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D5503"/>
    <w:multiLevelType w:val="multilevel"/>
    <w:tmpl w:val="0CA8F87E"/>
    <w:lvl w:ilvl="0">
      <w:start w:val="8"/>
      <w:numFmt w:val="decimal"/>
      <w:lvlText w:val="%1"/>
      <w:lvlJc w:val="left"/>
      <w:pPr>
        <w:ind w:left="280" w:hanging="329"/>
      </w:pPr>
      <w:rPr>
        <w:rFonts w:hint="default"/>
        <w:lang w:val="en-GB" w:eastAsia="en-US" w:bidi="ar-SA"/>
      </w:rPr>
    </w:lvl>
    <w:lvl w:ilvl="1">
      <w:start w:val="4"/>
      <w:numFmt w:val="decimal"/>
      <w:lvlText w:val="%1.%2"/>
      <w:lvlJc w:val="left"/>
      <w:pPr>
        <w:ind w:left="280" w:hanging="329"/>
      </w:pPr>
      <w:rPr>
        <w:rFonts w:ascii="Calibri" w:eastAsia="Calibri" w:hAnsi="Calibri" w:cs="Calibri" w:hint="default"/>
        <w:spacing w:val="-1"/>
        <w:w w:val="100"/>
        <w:sz w:val="22"/>
        <w:szCs w:val="22"/>
        <w:lang w:val="en-GB" w:eastAsia="en-US" w:bidi="ar-SA"/>
      </w:rPr>
    </w:lvl>
    <w:lvl w:ilvl="2">
      <w:start w:val="1"/>
      <w:numFmt w:val="decimal"/>
      <w:lvlText w:val="%1.%2.%3"/>
      <w:lvlJc w:val="left"/>
      <w:pPr>
        <w:ind w:left="280" w:hanging="497"/>
      </w:pPr>
      <w:rPr>
        <w:rFonts w:ascii="Calibri" w:eastAsia="Calibri" w:hAnsi="Calibri" w:cs="Calibri" w:hint="default"/>
        <w:spacing w:val="-1"/>
        <w:w w:val="100"/>
        <w:sz w:val="22"/>
        <w:szCs w:val="22"/>
        <w:lang w:val="en-GB" w:eastAsia="en-US" w:bidi="ar-SA"/>
      </w:rPr>
    </w:lvl>
    <w:lvl w:ilvl="3">
      <w:numFmt w:val="bullet"/>
      <w:lvlText w:val="•"/>
      <w:lvlJc w:val="left"/>
      <w:pPr>
        <w:ind w:left="3131" w:hanging="497"/>
      </w:pPr>
      <w:rPr>
        <w:rFonts w:hint="default"/>
        <w:lang w:val="en-GB" w:eastAsia="en-US" w:bidi="ar-SA"/>
      </w:rPr>
    </w:lvl>
    <w:lvl w:ilvl="4">
      <w:numFmt w:val="bullet"/>
      <w:lvlText w:val="•"/>
      <w:lvlJc w:val="left"/>
      <w:pPr>
        <w:ind w:left="4082" w:hanging="497"/>
      </w:pPr>
      <w:rPr>
        <w:rFonts w:hint="default"/>
        <w:lang w:val="en-GB" w:eastAsia="en-US" w:bidi="ar-SA"/>
      </w:rPr>
    </w:lvl>
    <w:lvl w:ilvl="5">
      <w:numFmt w:val="bullet"/>
      <w:lvlText w:val="•"/>
      <w:lvlJc w:val="left"/>
      <w:pPr>
        <w:ind w:left="5033" w:hanging="497"/>
      </w:pPr>
      <w:rPr>
        <w:rFonts w:hint="default"/>
        <w:lang w:val="en-GB" w:eastAsia="en-US" w:bidi="ar-SA"/>
      </w:rPr>
    </w:lvl>
    <w:lvl w:ilvl="6">
      <w:numFmt w:val="bullet"/>
      <w:lvlText w:val="•"/>
      <w:lvlJc w:val="left"/>
      <w:pPr>
        <w:ind w:left="5983" w:hanging="497"/>
      </w:pPr>
      <w:rPr>
        <w:rFonts w:hint="default"/>
        <w:lang w:val="en-GB" w:eastAsia="en-US" w:bidi="ar-SA"/>
      </w:rPr>
    </w:lvl>
    <w:lvl w:ilvl="7">
      <w:numFmt w:val="bullet"/>
      <w:lvlText w:val="•"/>
      <w:lvlJc w:val="left"/>
      <w:pPr>
        <w:ind w:left="6934" w:hanging="497"/>
      </w:pPr>
      <w:rPr>
        <w:rFonts w:hint="default"/>
        <w:lang w:val="en-GB" w:eastAsia="en-US" w:bidi="ar-SA"/>
      </w:rPr>
    </w:lvl>
    <w:lvl w:ilvl="8">
      <w:numFmt w:val="bullet"/>
      <w:lvlText w:val="•"/>
      <w:lvlJc w:val="left"/>
      <w:pPr>
        <w:ind w:left="7885" w:hanging="497"/>
      </w:pPr>
      <w:rPr>
        <w:rFonts w:hint="default"/>
        <w:lang w:val="en-GB" w:eastAsia="en-US" w:bidi="ar-SA"/>
      </w:rPr>
    </w:lvl>
  </w:abstractNum>
  <w:abstractNum w:abstractNumId="13" w15:restartNumberingAfterBreak="0">
    <w:nsid w:val="4F400AE2"/>
    <w:multiLevelType w:val="multilevel"/>
    <w:tmpl w:val="A45A7F2E"/>
    <w:lvl w:ilvl="0">
      <w:start w:val="1"/>
      <w:numFmt w:val="decimal"/>
      <w:lvlText w:val="%1."/>
      <w:lvlJc w:val="left"/>
      <w:pPr>
        <w:ind w:left="1000" w:hanging="720"/>
      </w:pPr>
      <w:rPr>
        <w:rFonts w:ascii="Calibri" w:eastAsia="Calibri" w:hAnsi="Calibri" w:cs="Calibri" w:hint="default"/>
        <w:w w:val="100"/>
        <w:sz w:val="22"/>
        <w:szCs w:val="22"/>
        <w:lang w:val="en-GB" w:eastAsia="en-US" w:bidi="ar-SA"/>
      </w:rPr>
    </w:lvl>
    <w:lvl w:ilvl="1">
      <w:start w:val="1"/>
      <w:numFmt w:val="decimal"/>
      <w:lvlText w:val="%1.%2"/>
      <w:lvlJc w:val="left"/>
      <w:pPr>
        <w:ind w:left="613" w:hanging="333"/>
      </w:pPr>
      <w:rPr>
        <w:rFonts w:ascii="Calibri" w:eastAsia="Calibri" w:hAnsi="Calibri" w:cs="Calibri" w:hint="default"/>
        <w:b/>
        <w:bCs/>
        <w:spacing w:val="-2"/>
        <w:w w:val="100"/>
        <w:sz w:val="22"/>
        <w:szCs w:val="22"/>
        <w:lang w:val="en-GB" w:eastAsia="en-US" w:bidi="ar-SA"/>
      </w:rPr>
    </w:lvl>
    <w:lvl w:ilvl="2">
      <w:numFmt w:val="bullet"/>
      <w:lvlText w:val="•"/>
      <w:lvlJc w:val="left"/>
      <w:pPr>
        <w:ind w:left="1976" w:hanging="333"/>
      </w:pPr>
      <w:rPr>
        <w:rFonts w:hint="default"/>
        <w:lang w:val="en-GB" w:eastAsia="en-US" w:bidi="ar-SA"/>
      </w:rPr>
    </w:lvl>
    <w:lvl w:ilvl="3">
      <w:numFmt w:val="bullet"/>
      <w:lvlText w:val="•"/>
      <w:lvlJc w:val="left"/>
      <w:pPr>
        <w:ind w:left="2952" w:hanging="333"/>
      </w:pPr>
      <w:rPr>
        <w:rFonts w:hint="default"/>
        <w:lang w:val="en-GB" w:eastAsia="en-US" w:bidi="ar-SA"/>
      </w:rPr>
    </w:lvl>
    <w:lvl w:ilvl="4">
      <w:numFmt w:val="bullet"/>
      <w:lvlText w:val="•"/>
      <w:lvlJc w:val="left"/>
      <w:pPr>
        <w:ind w:left="3928" w:hanging="333"/>
      </w:pPr>
      <w:rPr>
        <w:rFonts w:hint="default"/>
        <w:lang w:val="en-GB" w:eastAsia="en-US" w:bidi="ar-SA"/>
      </w:rPr>
    </w:lvl>
    <w:lvl w:ilvl="5">
      <w:numFmt w:val="bullet"/>
      <w:lvlText w:val="•"/>
      <w:lvlJc w:val="left"/>
      <w:pPr>
        <w:ind w:left="4905" w:hanging="333"/>
      </w:pPr>
      <w:rPr>
        <w:rFonts w:hint="default"/>
        <w:lang w:val="en-GB" w:eastAsia="en-US" w:bidi="ar-SA"/>
      </w:rPr>
    </w:lvl>
    <w:lvl w:ilvl="6">
      <w:numFmt w:val="bullet"/>
      <w:lvlText w:val="•"/>
      <w:lvlJc w:val="left"/>
      <w:pPr>
        <w:ind w:left="5881" w:hanging="333"/>
      </w:pPr>
      <w:rPr>
        <w:rFonts w:hint="default"/>
        <w:lang w:val="en-GB" w:eastAsia="en-US" w:bidi="ar-SA"/>
      </w:rPr>
    </w:lvl>
    <w:lvl w:ilvl="7">
      <w:numFmt w:val="bullet"/>
      <w:lvlText w:val="•"/>
      <w:lvlJc w:val="left"/>
      <w:pPr>
        <w:ind w:left="6857" w:hanging="333"/>
      </w:pPr>
      <w:rPr>
        <w:rFonts w:hint="default"/>
        <w:lang w:val="en-GB" w:eastAsia="en-US" w:bidi="ar-SA"/>
      </w:rPr>
    </w:lvl>
    <w:lvl w:ilvl="8">
      <w:numFmt w:val="bullet"/>
      <w:lvlText w:val="•"/>
      <w:lvlJc w:val="left"/>
      <w:pPr>
        <w:ind w:left="7833" w:hanging="333"/>
      </w:pPr>
      <w:rPr>
        <w:rFonts w:hint="default"/>
        <w:lang w:val="en-GB" w:eastAsia="en-US" w:bidi="ar-SA"/>
      </w:rPr>
    </w:lvl>
  </w:abstractNum>
  <w:abstractNum w:abstractNumId="14" w15:restartNumberingAfterBreak="0">
    <w:nsid w:val="52EC7159"/>
    <w:multiLevelType w:val="multilevel"/>
    <w:tmpl w:val="8C3421C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1359F3"/>
    <w:multiLevelType w:val="multilevel"/>
    <w:tmpl w:val="92A655D0"/>
    <w:lvl w:ilvl="0">
      <w:start w:val="11"/>
      <w:numFmt w:val="decimal"/>
      <w:lvlText w:val="%1"/>
      <w:lvlJc w:val="left"/>
      <w:pPr>
        <w:ind w:left="417" w:hanging="444"/>
      </w:pPr>
      <w:rPr>
        <w:rFonts w:hint="default"/>
        <w:lang w:val="en-GB" w:eastAsia="en-US" w:bidi="ar-SA"/>
      </w:rPr>
    </w:lvl>
    <w:lvl w:ilvl="1">
      <w:start w:val="1"/>
      <w:numFmt w:val="decimal"/>
      <w:lvlText w:val="%1.%2"/>
      <w:lvlJc w:val="left"/>
      <w:pPr>
        <w:ind w:left="3422" w:hanging="444"/>
        <w:jc w:val="right"/>
      </w:pPr>
      <w:rPr>
        <w:rFonts w:ascii="Calibri" w:eastAsia="Calibri" w:hAnsi="Calibri" w:cs="Calibri" w:hint="default"/>
        <w:b/>
        <w:bCs/>
        <w:spacing w:val="-2"/>
        <w:w w:val="100"/>
        <w:sz w:val="22"/>
        <w:szCs w:val="22"/>
        <w:lang w:val="en-GB" w:eastAsia="en-US" w:bidi="ar-SA"/>
      </w:rPr>
    </w:lvl>
    <w:lvl w:ilvl="2">
      <w:numFmt w:val="bullet"/>
      <w:lvlText w:val="•"/>
      <w:lvlJc w:val="left"/>
      <w:pPr>
        <w:ind w:left="3213" w:hanging="721"/>
      </w:pPr>
      <w:rPr>
        <w:rFonts w:ascii="Calibri" w:eastAsia="Calibri" w:hAnsi="Calibri" w:cs="Calibri" w:hint="default"/>
        <w:b/>
        <w:bCs/>
        <w:w w:val="100"/>
        <w:sz w:val="22"/>
        <w:szCs w:val="22"/>
        <w:lang w:val="en-GB" w:eastAsia="en-US" w:bidi="ar-SA"/>
      </w:rPr>
    </w:lvl>
    <w:lvl w:ilvl="3">
      <w:numFmt w:val="bullet"/>
      <w:lvlText w:val="•"/>
      <w:lvlJc w:val="left"/>
      <w:pPr>
        <w:ind w:left="4679" w:hanging="721"/>
      </w:pPr>
      <w:rPr>
        <w:rFonts w:hint="default"/>
        <w:lang w:val="en-GB" w:eastAsia="en-US" w:bidi="ar-SA"/>
      </w:rPr>
    </w:lvl>
    <w:lvl w:ilvl="4">
      <w:numFmt w:val="bullet"/>
      <w:lvlText w:val="•"/>
      <w:lvlJc w:val="left"/>
      <w:pPr>
        <w:ind w:left="5408" w:hanging="721"/>
      </w:pPr>
      <w:rPr>
        <w:rFonts w:hint="default"/>
        <w:lang w:val="en-GB" w:eastAsia="en-US" w:bidi="ar-SA"/>
      </w:rPr>
    </w:lvl>
    <w:lvl w:ilvl="5">
      <w:numFmt w:val="bullet"/>
      <w:lvlText w:val="•"/>
      <w:lvlJc w:val="left"/>
      <w:pPr>
        <w:ind w:left="6138" w:hanging="721"/>
      </w:pPr>
      <w:rPr>
        <w:rFonts w:hint="default"/>
        <w:lang w:val="en-GB" w:eastAsia="en-US" w:bidi="ar-SA"/>
      </w:rPr>
    </w:lvl>
    <w:lvl w:ilvl="6">
      <w:numFmt w:val="bullet"/>
      <w:lvlText w:val="•"/>
      <w:lvlJc w:val="left"/>
      <w:pPr>
        <w:ind w:left="6868" w:hanging="721"/>
      </w:pPr>
      <w:rPr>
        <w:rFonts w:hint="default"/>
        <w:lang w:val="en-GB" w:eastAsia="en-US" w:bidi="ar-SA"/>
      </w:rPr>
    </w:lvl>
    <w:lvl w:ilvl="7">
      <w:numFmt w:val="bullet"/>
      <w:lvlText w:val="•"/>
      <w:lvlJc w:val="left"/>
      <w:pPr>
        <w:ind w:left="7597" w:hanging="721"/>
      </w:pPr>
      <w:rPr>
        <w:rFonts w:hint="default"/>
        <w:lang w:val="en-GB" w:eastAsia="en-US" w:bidi="ar-SA"/>
      </w:rPr>
    </w:lvl>
    <w:lvl w:ilvl="8">
      <w:numFmt w:val="bullet"/>
      <w:lvlText w:val="•"/>
      <w:lvlJc w:val="left"/>
      <w:pPr>
        <w:ind w:left="8327" w:hanging="721"/>
      </w:pPr>
      <w:rPr>
        <w:rFonts w:hint="default"/>
        <w:lang w:val="en-GB" w:eastAsia="en-US" w:bidi="ar-SA"/>
      </w:rPr>
    </w:lvl>
  </w:abstractNum>
  <w:abstractNum w:abstractNumId="16" w15:restartNumberingAfterBreak="0">
    <w:nsid w:val="5E7A483E"/>
    <w:multiLevelType w:val="multilevel"/>
    <w:tmpl w:val="8BCA5F46"/>
    <w:lvl w:ilvl="0">
      <w:start w:val="4"/>
      <w:numFmt w:val="decimal"/>
      <w:lvlText w:val="%1"/>
      <w:lvlJc w:val="left"/>
      <w:pPr>
        <w:ind w:left="613" w:hanging="333"/>
      </w:pPr>
      <w:rPr>
        <w:rFonts w:hint="default"/>
        <w:lang w:val="en-GB" w:eastAsia="en-US" w:bidi="ar-SA"/>
      </w:rPr>
    </w:lvl>
    <w:lvl w:ilvl="1">
      <w:numFmt w:val="decimal"/>
      <w:lvlText w:val="%1.%2"/>
      <w:lvlJc w:val="left"/>
      <w:pPr>
        <w:ind w:left="613" w:hanging="333"/>
      </w:pPr>
      <w:rPr>
        <w:rFonts w:hint="default"/>
        <w:b/>
        <w:bCs/>
        <w:spacing w:val="-2"/>
        <w:w w:val="100"/>
        <w:lang w:val="en-GB" w:eastAsia="en-US" w:bidi="ar-SA"/>
      </w:rPr>
    </w:lvl>
    <w:lvl w:ilvl="2">
      <w:numFmt w:val="bullet"/>
      <w:lvlText w:val="•"/>
      <w:lvlJc w:val="left"/>
      <w:pPr>
        <w:ind w:left="2453" w:hanging="333"/>
      </w:pPr>
      <w:rPr>
        <w:rFonts w:hint="default"/>
        <w:lang w:val="en-GB" w:eastAsia="en-US" w:bidi="ar-SA"/>
      </w:rPr>
    </w:lvl>
    <w:lvl w:ilvl="3">
      <w:numFmt w:val="bullet"/>
      <w:lvlText w:val="•"/>
      <w:lvlJc w:val="left"/>
      <w:pPr>
        <w:ind w:left="3369" w:hanging="333"/>
      </w:pPr>
      <w:rPr>
        <w:rFonts w:hint="default"/>
        <w:lang w:val="en-GB" w:eastAsia="en-US" w:bidi="ar-SA"/>
      </w:rPr>
    </w:lvl>
    <w:lvl w:ilvl="4">
      <w:numFmt w:val="bullet"/>
      <w:lvlText w:val="•"/>
      <w:lvlJc w:val="left"/>
      <w:pPr>
        <w:ind w:left="4286" w:hanging="333"/>
      </w:pPr>
      <w:rPr>
        <w:rFonts w:hint="default"/>
        <w:lang w:val="en-GB" w:eastAsia="en-US" w:bidi="ar-SA"/>
      </w:rPr>
    </w:lvl>
    <w:lvl w:ilvl="5">
      <w:numFmt w:val="bullet"/>
      <w:lvlText w:val="•"/>
      <w:lvlJc w:val="left"/>
      <w:pPr>
        <w:ind w:left="5203" w:hanging="333"/>
      </w:pPr>
      <w:rPr>
        <w:rFonts w:hint="default"/>
        <w:lang w:val="en-GB" w:eastAsia="en-US" w:bidi="ar-SA"/>
      </w:rPr>
    </w:lvl>
    <w:lvl w:ilvl="6">
      <w:numFmt w:val="bullet"/>
      <w:lvlText w:val="•"/>
      <w:lvlJc w:val="left"/>
      <w:pPr>
        <w:ind w:left="6119" w:hanging="333"/>
      </w:pPr>
      <w:rPr>
        <w:rFonts w:hint="default"/>
        <w:lang w:val="en-GB" w:eastAsia="en-US" w:bidi="ar-SA"/>
      </w:rPr>
    </w:lvl>
    <w:lvl w:ilvl="7">
      <w:numFmt w:val="bullet"/>
      <w:lvlText w:val="•"/>
      <w:lvlJc w:val="left"/>
      <w:pPr>
        <w:ind w:left="7036" w:hanging="333"/>
      </w:pPr>
      <w:rPr>
        <w:rFonts w:hint="default"/>
        <w:lang w:val="en-GB" w:eastAsia="en-US" w:bidi="ar-SA"/>
      </w:rPr>
    </w:lvl>
    <w:lvl w:ilvl="8">
      <w:numFmt w:val="bullet"/>
      <w:lvlText w:val="•"/>
      <w:lvlJc w:val="left"/>
      <w:pPr>
        <w:ind w:left="7953" w:hanging="333"/>
      </w:pPr>
      <w:rPr>
        <w:rFonts w:hint="default"/>
        <w:lang w:val="en-GB" w:eastAsia="en-US" w:bidi="ar-SA"/>
      </w:rPr>
    </w:lvl>
  </w:abstractNum>
  <w:abstractNum w:abstractNumId="17" w15:restartNumberingAfterBreak="0">
    <w:nsid w:val="668E161B"/>
    <w:multiLevelType w:val="multilevel"/>
    <w:tmpl w:val="7BC0E3A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FE5059"/>
    <w:multiLevelType w:val="multilevel"/>
    <w:tmpl w:val="7BE8F510"/>
    <w:lvl w:ilvl="0">
      <w:start w:val="6"/>
      <w:numFmt w:val="decimal"/>
      <w:lvlText w:val="%1"/>
      <w:lvlJc w:val="left"/>
      <w:pPr>
        <w:ind w:left="614" w:hanging="334"/>
      </w:pPr>
      <w:rPr>
        <w:rFonts w:hint="default"/>
        <w:lang w:val="en-GB" w:eastAsia="en-US" w:bidi="ar-SA"/>
      </w:rPr>
    </w:lvl>
    <w:lvl w:ilvl="1">
      <w:numFmt w:val="decimal"/>
      <w:lvlText w:val="%1.%2"/>
      <w:lvlJc w:val="left"/>
      <w:pPr>
        <w:ind w:left="614" w:hanging="334"/>
      </w:pPr>
      <w:rPr>
        <w:rFonts w:hint="default"/>
        <w:b/>
        <w:bCs/>
        <w:spacing w:val="-2"/>
        <w:w w:val="100"/>
        <w:lang w:val="en-GB" w:eastAsia="en-US" w:bidi="ar-SA"/>
      </w:rPr>
    </w:lvl>
    <w:lvl w:ilvl="2">
      <w:numFmt w:val="bullet"/>
      <w:lvlText w:val="•"/>
      <w:lvlJc w:val="left"/>
      <w:pPr>
        <w:ind w:left="2453" w:hanging="334"/>
      </w:pPr>
      <w:rPr>
        <w:rFonts w:hint="default"/>
        <w:lang w:val="en-GB" w:eastAsia="en-US" w:bidi="ar-SA"/>
      </w:rPr>
    </w:lvl>
    <w:lvl w:ilvl="3">
      <w:numFmt w:val="bullet"/>
      <w:lvlText w:val="•"/>
      <w:lvlJc w:val="left"/>
      <w:pPr>
        <w:ind w:left="3369" w:hanging="334"/>
      </w:pPr>
      <w:rPr>
        <w:rFonts w:hint="default"/>
        <w:lang w:val="en-GB" w:eastAsia="en-US" w:bidi="ar-SA"/>
      </w:rPr>
    </w:lvl>
    <w:lvl w:ilvl="4">
      <w:numFmt w:val="bullet"/>
      <w:lvlText w:val="•"/>
      <w:lvlJc w:val="left"/>
      <w:pPr>
        <w:ind w:left="4286" w:hanging="334"/>
      </w:pPr>
      <w:rPr>
        <w:rFonts w:hint="default"/>
        <w:lang w:val="en-GB" w:eastAsia="en-US" w:bidi="ar-SA"/>
      </w:rPr>
    </w:lvl>
    <w:lvl w:ilvl="5">
      <w:numFmt w:val="bullet"/>
      <w:lvlText w:val="•"/>
      <w:lvlJc w:val="left"/>
      <w:pPr>
        <w:ind w:left="5203" w:hanging="334"/>
      </w:pPr>
      <w:rPr>
        <w:rFonts w:hint="default"/>
        <w:lang w:val="en-GB" w:eastAsia="en-US" w:bidi="ar-SA"/>
      </w:rPr>
    </w:lvl>
    <w:lvl w:ilvl="6">
      <w:numFmt w:val="bullet"/>
      <w:lvlText w:val="•"/>
      <w:lvlJc w:val="left"/>
      <w:pPr>
        <w:ind w:left="6119" w:hanging="334"/>
      </w:pPr>
      <w:rPr>
        <w:rFonts w:hint="default"/>
        <w:lang w:val="en-GB" w:eastAsia="en-US" w:bidi="ar-SA"/>
      </w:rPr>
    </w:lvl>
    <w:lvl w:ilvl="7">
      <w:numFmt w:val="bullet"/>
      <w:lvlText w:val="•"/>
      <w:lvlJc w:val="left"/>
      <w:pPr>
        <w:ind w:left="7036" w:hanging="334"/>
      </w:pPr>
      <w:rPr>
        <w:rFonts w:hint="default"/>
        <w:lang w:val="en-GB" w:eastAsia="en-US" w:bidi="ar-SA"/>
      </w:rPr>
    </w:lvl>
    <w:lvl w:ilvl="8">
      <w:numFmt w:val="bullet"/>
      <w:lvlText w:val="•"/>
      <w:lvlJc w:val="left"/>
      <w:pPr>
        <w:ind w:left="7953" w:hanging="334"/>
      </w:pPr>
      <w:rPr>
        <w:rFonts w:hint="default"/>
        <w:lang w:val="en-GB" w:eastAsia="en-US" w:bidi="ar-SA"/>
      </w:rPr>
    </w:lvl>
  </w:abstractNum>
  <w:abstractNum w:abstractNumId="19" w15:restartNumberingAfterBreak="0">
    <w:nsid w:val="6DE82B9C"/>
    <w:multiLevelType w:val="hybridMultilevel"/>
    <w:tmpl w:val="92847B72"/>
    <w:lvl w:ilvl="0" w:tplc="593E2E50">
      <w:numFmt w:val="bullet"/>
      <w:lvlText w:val="•"/>
      <w:lvlJc w:val="left"/>
      <w:pPr>
        <w:ind w:left="2649" w:hanging="720"/>
      </w:pPr>
      <w:rPr>
        <w:rFonts w:ascii="Calibri" w:eastAsia="Calibri" w:hAnsi="Calibri" w:cs="Calibri" w:hint="default"/>
        <w:b/>
        <w:bCs/>
        <w:w w:val="100"/>
        <w:sz w:val="22"/>
        <w:szCs w:val="22"/>
        <w:lang w:val="en-GB" w:eastAsia="en-US" w:bidi="ar-SA"/>
      </w:rPr>
    </w:lvl>
    <w:lvl w:ilvl="1" w:tplc="1CEA8C08">
      <w:numFmt w:val="bullet"/>
      <w:lvlText w:val="•"/>
      <w:lvlJc w:val="left"/>
      <w:pPr>
        <w:ind w:left="3354" w:hanging="720"/>
      </w:pPr>
      <w:rPr>
        <w:rFonts w:hint="default"/>
        <w:lang w:val="en-GB" w:eastAsia="en-US" w:bidi="ar-SA"/>
      </w:rPr>
    </w:lvl>
    <w:lvl w:ilvl="2" w:tplc="6FE88E6A">
      <w:numFmt w:val="bullet"/>
      <w:lvlText w:val="•"/>
      <w:lvlJc w:val="left"/>
      <w:pPr>
        <w:ind w:left="4069" w:hanging="720"/>
      </w:pPr>
      <w:rPr>
        <w:rFonts w:hint="default"/>
        <w:lang w:val="en-GB" w:eastAsia="en-US" w:bidi="ar-SA"/>
      </w:rPr>
    </w:lvl>
    <w:lvl w:ilvl="3" w:tplc="F83830CA">
      <w:numFmt w:val="bullet"/>
      <w:lvlText w:val="•"/>
      <w:lvlJc w:val="left"/>
      <w:pPr>
        <w:ind w:left="4783" w:hanging="720"/>
      </w:pPr>
      <w:rPr>
        <w:rFonts w:hint="default"/>
        <w:lang w:val="en-GB" w:eastAsia="en-US" w:bidi="ar-SA"/>
      </w:rPr>
    </w:lvl>
    <w:lvl w:ilvl="4" w:tplc="0D748540">
      <w:numFmt w:val="bullet"/>
      <w:lvlText w:val="•"/>
      <w:lvlJc w:val="left"/>
      <w:pPr>
        <w:ind w:left="5498" w:hanging="720"/>
      </w:pPr>
      <w:rPr>
        <w:rFonts w:hint="default"/>
        <w:lang w:val="en-GB" w:eastAsia="en-US" w:bidi="ar-SA"/>
      </w:rPr>
    </w:lvl>
    <w:lvl w:ilvl="5" w:tplc="83408C08">
      <w:numFmt w:val="bullet"/>
      <w:lvlText w:val="•"/>
      <w:lvlJc w:val="left"/>
      <w:pPr>
        <w:ind w:left="6213" w:hanging="720"/>
      </w:pPr>
      <w:rPr>
        <w:rFonts w:hint="default"/>
        <w:lang w:val="en-GB" w:eastAsia="en-US" w:bidi="ar-SA"/>
      </w:rPr>
    </w:lvl>
    <w:lvl w:ilvl="6" w:tplc="7DD4A794">
      <w:numFmt w:val="bullet"/>
      <w:lvlText w:val="•"/>
      <w:lvlJc w:val="left"/>
      <w:pPr>
        <w:ind w:left="6927" w:hanging="720"/>
      </w:pPr>
      <w:rPr>
        <w:rFonts w:hint="default"/>
        <w:lang w:val="en-GB" w:eastAsia="en-US" w:bidi="ar-SA"/>
      </w:rPr>
    </w:lvl>
    <w:lvl w:ilvl="7" w:tplc="5650A3E0">
      <w:numFmt w:val="bullet"/>
      <w:lvlText w:val="•"/>
      <w:lvlJc w:val="left"/>
      <w:pPr>
        <w:ind w:left="7642" w:hanging="720"/>
      </w:pPr>
      <w:rPr>
        <w:rFonts w:hint="default"/>
        <w:lang w:val="en-GB" w:eastAsia="en-US" w:bidi="ar-SA"/>
      </w:rPr>
    </w:lvl>
    <w:lvl w:ilvl="8" w:tplc="4ACCEA4A">
      <w:numFmt w:val="bullet"/>
      <w:lvlText w:val="•"/>
      <w:lvlJc w:val="left"/>
      <w:pPr>
        <w:ind w:left="8357" w:hanging="720"/>
      </w:pPr>
      <w:rPr>
        <w:rFonts w:hint="default"/>
        <w:lang w:val="en-GB" w:eastAsia="en-US" w:bidi="ar-SA"/>
      </w:rPr>
    </w:lvl>
  </w:abstractNum>
  <w:abstractNum w:abstractNumId="20" w15:restartNumberingAfterBreak="0">
    <w:nsid w:val="6E272D0D"/>
    <w:multiLevelType w:val="multilevel"/>
    <w:tmpl w:val="1F1848E2"/>
    <w:lvl w:ilvl="0">
      <w:start w:val="13"/>
      <w:numFmt w:val="decimal"/>
      <w:lvlText w:val="%1"/>
      <w:lvlJc w:val="left"/>
      <w:pPr>
        <w:ind w:left="724" w:hanging="444"/>
      </w:pPr>
      <w:rPr>
        <w:rFonts w:hint="default"/>
        <w:lang w:val="en-GB" w:eastAsia="en-US" w:bidi="ar-SA"/>
      </w:rPr>
    </w:lvl>
    <w:lvl w:ilvl="1">
      <w:numFmt w:val="decimal"/>
      <w:lvlText w:val="%1.%2"/>
      <w:lvlJc w:val="left"/>
      <w:pPr>
        <w:ind w:left="724" w:hanging="444"/>
      </w:pPr>
      <w:rPr>
        <w:rFonts w:hint="default"/>
        <w:b/>
        <w:bCs/>
        <w:spacing w:val="-2"/>
        <w:w w:val="100"/>
        <w:lang w:val="en-GB" w:eastAsia="en-US" w:bidi="ar-SA"/>
      </w:rPr>
    </w:lvl>
    <w:lvl w:ilvl="2">
      <w:numFmt w:val="bullet"/>
      <w:lvlText w:val="•"/>
      <w:lvlJc w:val="left"/>
      <w:pPr>
        <w:ind w:left="2533" w:hanging="444"/>
      </w:pPr>
      <w:rPr>
        <w:rFonts w:hint="default"/>
        <w:lang w:val="en-GB" w:eastAsia="en-US" w:bidi="ar-SA"/>
      </w:rPr>
    </w:lvl>
    <w:lvl w:ilvl="3">
      <w:numFmt w:val="bullet"/>
      <w:lvlText w:val="•"/>
      <w:lvlJc w:val="left"/>
      <w:pPr>
        <w:ind w:left="3439" w:hanging="444"/>
      </w:pPr>
      <w:rPr>
        <w:rFonts w:hint="default"/>
        <w:lang w:val="en-GB" w:eastAsia="en-US" w:bidi="ar-SA"/>
      </w:rPr>
    </w:lvl>
    <w:lvl w:ilvl="4">
      <w:numFmt w:val="bullet"/>
      <w:lvlText w:val="•"/>
      <w:lvlJc w:val="left"/>
      <w:pPr>
        <w:ind w:left="4346" w:hanging="444"/>
      </w:pPr>
      <w:rPr>
        <w:rFonts w:hint="default"/>
        <w:lang w:val="en-GB" w:eastAsia="en-US" w:bidi="ar-SA"/>
      </w:rPr>
    </w:lvl>
    <w:lvl w:ilvl="5">
      <w:numFmt w:val="bullet"/>
      <w:lvlText w:val="•"/>
      <w:lvlJc w:val="left"/>
      <w:pPr>
        <w:ind w:left="5253" w:hanging="444"/>
      </w:pPr>
      <w:rPr>
        <w:rFonts w:hint="default"/>
        <w:lang w:val="en-GB" w:eastAsia="en-US" w:bidi="ar-SA"/>
      </w:rPr>
    </w:lvl>
    <w:lvl w:ilvl="6">
      <w:numFmt w:val="bullet"/>
      <w:lvlText w:val="•"/>
      <w:lvlJc w:val="left"/>
      <w:pPr>
        <w:ind w:left="6159" w:hanging="444"/>
      </w:pPr>
      <w:rPr>
        <w:rFonts w:hint="default"/>
        <w:lang w:val="en-GB" w:eastAsia="en-US" w:bidi="ar-SA"/>
      </w:rPr>
    </w:lvl>
    <w:lvl w:ilvl="7">
      <w:numFmt w:val="bullet"/>
      <w:lvlText w:val="•"/>
      <w:lvlJc w:val="left"/>
      <w:pPr>
        <w:ind w:left="7066" w:hanging="444"/>
      </w:pPr>
      <w:rPr>
        <w:rFonts w:hint="default"/>
        <w:lang w:val="en-GB" w:eastAsia="en-US" w:bidi="ar-SA"/>
      </w:rPr>
    </w:lvl>
    <w:lvl w:ilvl="8">
      <w:numFmt w:val="bullet"/>
      <w:lvlText w:val="•"/>
      <w:lvlJc w:val="left"/>
      <w:pPr>
        <w:ind w:left="7973" w:hanging="444"/>
      </w:pPr>
      <w:rPr>
        <w:rFonts w:hint="default"/>
        <w:lang w:val="en-GB" w:eastAsia="en-US" w:bidi="ar-SA"/>
      </w:rPr>
    </w:lvl>
  </w:abstractNum>
  <w:abstractNum w:abstractNumId="21" w15:restartNumberingAfterBreak="0">
    <w:nsid w:val="768639AD"/>
    <w:multiLevelType w:val="multilevel"/>
    <w:tmpl w:val="61BCC230"/>
    <w:lvl w:ilvl="0">
      <w:start w:val="12"/>
      <w:numFmt w:val="decimal"/>
      <w:lvlText w:val="%1"/>
      <w:lvlJc w:val="left"/>
      <w:pPr>
        <w:ind w:left="280" w:hanging="441"/>
      </w:pPr>
      <w:rPr>
        <w:rFonts w:hint="default"/>
        <w:lang w:val="en-GB" w:eastAsia="en-US" w:bidi="ar-SA"/>
      </w:rPr>
    </w:lvl>
    <w:lvl w:ilvl="1">
      <w:start w:val="1"/>
      <w:numFmt w:val="decimal"/>
      <w:lvlText w:val="%1.%2"/>
      <w:lvlJc w:val="left"/>
      <w:pPr>
        <w:ind w:left="280" w:hanging="441"/>
      </w:pPr>
      <w:rPr>
        <w:rFonts w:ascii="Calibri" w:eastAsia="Calibri" w:hAnsi="Calibri" w:cs="Calibri" w:hint="default"/>
        <w:spacing w:val="-1"/>
        <w:w w:val="100"/>
        <w:sz w:val="22"/>
        <w:szCs w:val="22"/>
        <w:lang w:val="en-GB" w:eastAsia="en-US" w:bidi="ar-SA"/>
      </w:rPr>
    </w:lvl>
    <w:lvl w:ilvl="2">
      <w:numFmt w:val="bullet"/>
      <w:lvlText w:val="•"/>
      <w:lvlJc w:val="left"/>
      <w:pPr>
        <w:ind w:left="2181" w:hanging="441"/>
      </w:pPr>
      <w:rPr>
        <w:rFonts w:hint="default"/>
        <w:lang w:val="en-GB" w:eastAsia="en-US" w:bidi="ar-SA"/>
      </w:rPr>
    </w:lvl>
    <w:lvl w:ilvl="3">
      <w:numFmt w:val="bullet"/>
      <w:lvlText w:val="•"/>
      <w:lvlJc w:val="left"/>
      <w:pPr>
        <w:ind w:left="3131" w:hanging="441"/>
      </w:pPr>
      <w:rPr>
        <w:rFonts w:hint="default"/>
        <w:lang w:val="en-GB" w:eastAsia="en-US" w:bidi="ar-SA"/>
      </w:rPr>
    </w:lvl>
    <w:lvl w:ilvl="4">
      <w:numFmt w:val="bullet"/>
      <w:lvlText w:val="•"/>
      <w:lvlJc w:val="left"/>
      <w:pPr>
        <w:ind w:left="4082" w:hanging="441"/>
      </w:pPr>
      <w:rPr>
        <w:rFonts w:hint="default"/>
        <w:lang w:val="en-GB" w:eastAsia="en-US" w:bidi="ar-SA"/>
      </w:rPr>
    </w:lvl>
    <w:lvl w:ilvl="5">
      <w:numFmt w:val="bullet"/>
      <w:lvlText w:val="•"/>
      <w:lvlJc w:val="left"/>
      <w:pPr>
        <w:ind w:left="5033" w:hanging="441"/>
      </w:pPr>
      <w:rPr>
        <w:rFonts w:hint="default"/>
        <w:lang w:val="en-GB" w:eastAsia="en-US" w:bidi="ar-SA"/>
      </w:rPr>
    </w:lvl>
    <w:lvl w:ilvl="6">
      <w:numFmt w:val="bullet"/>
      <w:lvlText w:val="•"/>
      <w:lvlJc w:val="left"/>
      <w:pPr>
        <w:ind w:left="5983" w:hanging="441"/>
      </w:pPr>
      <w:rPr>
        <w:rFonts w:hint="default"/>
        <w:lang w:val="en-GB" w:eastAsia="en-US" w:bidi="ar-SA"/>
      </w:rPr>
    </w:lvl>
    <w:lvl w:ilvl="7">
      <w:numFmt w:val="bullet"/>
      <w:lvlText w:val="•"/>
      <w:lvlJc w:val="left"/>
      <w:pPr>
        <w:ind w:left="6934" w:hanging="441"/>
      </w:pPr>
      <w:rPr>
        <w:rFonts w:hint="default"/>
        <w:lang w:val="en-GB" w:eastAsia="en-US" w:bidi="ar-SA"/>
      </w:rPr>
    </w:lvl>
    <w:lvl w:ilvl="8">
      <w:numFmt w:val="bullet"/>
      <w:lvlText w:val="•"/>
      <w:lvlJc w:val="left"/>
      <w:pPr>
        <w:ind w:left="7885" w:hanging="441"/>
      </w:pPr>
      <w:rPr>
        <w:rFonts w:hint="default"/>
        <w:lang w:val="en-GB" w:eastAsia="en-US" w:bidi="ar-SA"/>
      </w:rPr>
    </w:lvl>
  </w:abstractNum>
  <w:abstractNum w:abstractNumId="22" w15:restartNumberingAfterBreak="0">
    <w:nsid w:val="792F4FA1"/>
    <w:multiLevelType w:val="hybridMultilevel"/>
    <w:tmpl w:val="18C0E712"/>
    <w:lvl w:ilvl="0" w:tplc="380442C0">
      <w:numFmt w:val="bullet"/>
      <w:lvlText w:val="•"/>
      <w:lvlJc w:val="left"/>
      <w:pPr>
        <w:ind w:left="4085" w:hanging="720"/>
      </w:pPr>
      <w:rPr>
        <w:rFonts w:ascii="Calibri" w:eastAsia="Calibri" w:hAnsi="Calibri" w:cs="Calibri" w:hint="default"/>
        <w:b/>
        <w:bCs/>
        <w:w w:val="100"/>
        <w:sz w:val="22"/>
        <w:szCs w:val="22"/>
        <w:lang w:val="en-GB" w:eastAsia="en-US" w:bidi="ar-SA"/>
      </w:rPr>
    </w:lvl>
    <w:lvl w:ilvl="1" w:tplc="4F1C4E4E">
      <w:numFmt w:val="bullet"/>
      <w:lvlText w:val="•"/>
      <w:lvlJc w:val="left"/>
      <w:pPr>
        <w:ind w:left="4650" w:hanging="720"/>
      </w:pPr>
      <w:rPr>
        <w:rFonts w:hint="default"/>
        <w:lang w:val="en-GB" w:eastAsia="en-US" w:bidi="ar-SA"/>
      </w:rPr>
    </w:lvl>
    <w:lvl w:ilvl="2" w:tplc="7D2200CC">
      <w:numFmt w:val="bullet"/>
      <w:lvlText w:val="•"/>
      <w:lvlJc w:val="left"/>
      <w:pPr>
        <w:ind w:left="5221" w:hanging="720"/>
      </w:pPr>
      <w:rPr>
        <w:rFonts w:hint="default"/>
        <w:lang w:val="en-GB" w:eastAsia="en-US" w:bidi="ar-SA"/>
      </w:rPr>
    </w:lvl>
    <w:lvl w:ilvl="3" w:tplc="F7D2E7CC">
      <w:numFmt w:val="bullet"/>
      <w:lvlText w:val="•"/>
      <w:lvlJc w:val="left"/>
      <w:pPr>
        <w:ind w:left="5791" w:hanging="720"/>
      </w:pPr>
      <w:rPr>
        <w:rFonts w:hint="default"/>
        <w:lang w:val="en-GB" w:eastAsia="en-US" w:bidi="ar-SA"/>
      </w:rPr>
    </w:lvl>
    <w:lvl w:ilvl="4" w:tplc="FA7400CA">
      <w:numFmt w:val="bullet"/>
      <w:lvlText w:val="•"/>
      <w:lvlJc w:val="left"/>
      <w:pPr>
        <w:ind w:left="6362" w:hanging="720"/>
      </w:pPr>
      <w:rPr>
        <w:rFonts w:hint="default"/>
        <w:lang w:val="en-GB" w:eastAsia="en-US" w:bidi="ar-SA"/>
      </w:rPr>
    </w:lvl>
    <w:lvl w:ilvl="5" w:tplc="BE9E69DA">
      <w:numFmt w:val="bullet"/>
      <w:lvlText w:val="•"/>
      <w:lvlJc w:val="left"/>
      <w:pPr>
        <w:ind w:left="6933" w:hanging="720"/>
      </w:pPr>
      <w:rPr>
        <w:rFonts w:hint="default"/>
        <w:lang w:val="en-GB" w:eastAsia="en-US" w:bidi="ar-SA"/>
      </w:rPr>
    </w:lvl>
    <w:lvl w:ilvl="6" w:tplc="66041826">
      <w:numFmt w:val="bullet"/>
      <w:lvlText w:val="•"/>
      <w:lvlJc w:val="left"/>
      <w:pPr>
        <w:ind w:left="7503" w:hanging="720"/>
      </w:pPr>
      <w:rPr>
        <w:rFonts w:hint="default"/>
        <w:lang w:val="en-GB" w:eastAsia="en-US" w:bidi="ar-SA"/>
      </w:rPr>
    </w:lvl>
    <w:lvl w:ilvl="7" w:tplc="AB6CBEEE">
      <w:numFmt w:val="bullet"/>
      <w:lvlText w:val="•"/>
      <w:lvlJc w:val="left"/>
      <w:pPr>
        <w:ind w:left="8074" w:hanging="720"/>
      </w:pPr>
      <w:rPr>
        <w:rFonts w:hint="default"/>
        <w:lang w:val="en-GB" w:eastAsia="en-US" w:bidi="ar-SA"/>
      </w:rPr>
    </w:lvl>
    <w:lvl w:ilvl="8" w:tplc="6742C86C">
      <w:numFmt w:val="bullet"/>
      <w:lvlText w:val="•"/>
      <w:lvlJc w:val="left"/>
      <w:pPr>
        <w:ind w:left="8645" w:hanging="720"/>
      </w:pPr>
      <w:rPr>
        <w:rFonts w:hint="default"/>
        <w:lang w:val="en-GB" w:eastAsia="en-US" w:bidi="ar-SA"/>
      </w:rPr>
    </w:lvl>
  </w:abstractNum>
  <w:abstractNum w:abstractNumId="23" w15:restartNumberingAfterBreak="0">
    <w:nsid w:val="7E4027F8"/>
    <w:multiLevelType w:val="multilevel"/>
    <w:tmpl w:val="4340624E"/>
    <w:lvl w:ilvl="0">
      <w:start w:val="12"/>
      <w:numFmt w:val="decimal"/>
      <w:lvlText w:val="%1"/>
      <w:lvlJc w:val="left"/>
      <w:pPr>
        <w:ind w:left="724" w:hanging="444"/>
      </w:pPr>
      <w:rPr>
        <w:rFonts w:hint="default"/>
        <w:lang w:val="en-GB" w:eastAsia="en-US" w:bidi="ar-SA"/>
      </w:rPr>
    </w:lvl>
    <w:lvl w:ilvl="1">
      <w:numFmt w:val="decimal"/>
      <w:lvlText w:val="%1.%2"/>
      <w:lvlJc w:val="left"/>
      <w:pPr>
        <w:ind w:left="724" w:hanging="444"/>
      </w:pPr>
      <w:rPr>
        <w:rFonts w:hint="default"/>
        <w:b/>
        <w:bCs/>
        <w:spacing w:val="-2"/>
        <w:w w:val="100"/>
        <w:lang w:val="en-GB" w:eastAsia="en-US" w:bidi="ar-SA"/>
      </w:rPr>
    </w:lvl>
    <w:lvl w:ilvl="2">
      <w:numFmt w:val="bullet"/>
      <w:lvlText w:val="•"/>
      <w:lvlJc w:val="left"/>
      <w:pPr>
        <w:ind w:left="2533" w:hanging="444"/>
      </w:pPr>
      <w:rPr>
        <w:rFonts w:hint="default"/>
        <w:lang w:val="en-GB" w:eastAsia="en-US" w:bidi="ar-SA"/>
      </w:rPr>
    </w:lvl>
    <w:lvl w:ilvl="3">
      <w:numFmt w:val="bullet"/>
      <w:lvlText w:val="•"/>
      <w:lvlJc w:val="left"/>
      <w:pPr>
        <w:ind w:left="3439" w:hanging="444"/>
      </w:pPr>
      <w:rPr>
        <w:rFonts w:hint="default"/>
        <w:lang w:val="en-GB" w:eastAsia="en-US" w:bidi="ar-SA"/>
      </w:rPr>
    </w:lvl>
    <w:lvl w:ilvl="4">
      <w:numFmt w:val="bullet"/>
      <w:lvlText w:val="•"/>
      <w:lvlJc w:val="left"/>
      <w:pPr>
        <w:ind w:left="4346" w:hanging="444"/>
      </w:pPr>
      <w:rPr>
        <w:rFonts w:hint="default"/>
        <w:lang w:val="en-GB" w:eastAsia="en-US" w:bidi="ar-SA"/>
      </w:rPr>
    </w:lvl>
    <w:lvl w:ilvl="5">
      <w:numFmt w:val="bullet"/>
      <w:lvlText w:val="•"/>
      <w:lvlJc w:val="left"/>
      <w:pPr>
        <w:ind w:left="5253" w:hanging="444"/>
      </w:pPr>
      <w:rPr>
        <w:rFonts w:hint="default"/>
        <w:lang w:val="en-GB" w:eastAsia="en-US" w:bidi="ar-SA"/>
      </w:rPr>
    </w:lvl>
    <w:lvl w:ilvl="6">
      <w:numFmt w:val="bullet"/>
      <w:lvlText w:val="•"/>
      <w:lvlJc w:val="left"/>
      <w:pPr>
        <w:ind w:left="6159" w:hanging="444"/>
      </w:pPr>
      <w:rPr>
        <w:rFonts w:hint="default"/>
        <w:lang w:val="en-GB" w:eastAsia="en-US" w:bidi="ar-SA"/>
      </w:rPr>
    </w:lvl>
    <w:lvl w:ilvl="7">
      <w:numFmt w:val="bullet"/>
      <w:lvlText w:val="•"/>
      <w:lvlJc w:val="left"/>
      <w:pPr>
        <w:ind w:left="7066" w:hanging="444"/>
      </w:pPr>
      <w:rPr>
        <w:rFonts w:hint="default"/>
        <w:lang w:val="en-GB" w:eastAsia="en-US" w:bidi="ar-SA"/>
      </w:rPr>
    </w:lvl>
    <w:lvl w:ilvl="8">
      <w:numFmt w:val="bullet"/>
      <w:lvlText w:val="•"/>
      <w:lvlJc w:val="left"/>
      <w:pPr>
        <w:ind w:left="7973" w:hanging="444"/>
      </w:pPr>
      <w:rPr>
        <w:rFonts w:hint="default"/>
        <w:lang w:val="en-GB" w:eastAsia="en-US" w:bidi="ar-SA"/>
      </w:rPr>
    </w:lvl>
  </w:abstractNum>
  <w:abstractNum w:abstractNumId="24" w15:restartNumberingAfterBreak="0">
    <w:nsid w:val="7F215861"/>
    <w:multiLevelType w:val="multilevel"/>
    <w:tmpl w:val="D292DD98"/>
    <w:lvl w:ilvl="0">
      <w:start w:val="5"/>
      <w:numFmt w:val="decimal"/>
      <w:lvlText w:val="%1"/>
      <w:lvlJc w:val="left"/>
      <w:pPr>
        <w:ind w:left="614" w:hanging="334"/>
      </w:pPr>
      <w:rPr>
        <w:rFonts w:hint="default"/>
        <w:lang w:val="en-GB" w:eastAsia="en-US" w:bidi="ar-SA"/>
      </w:rPr>
    </w:lvl>
    <w:lvl w:ilvl="1">
      <w:numFmt w:val="decimal"/>
      <w:lvlText w:val="%1.%2"/>
      <w:lvlJc w:val="left"/>
      <w:pPr>
        <w:ind w:left="614" w:hanging="334"/>
      </w:pPr>
      <w:rPr>
        <w:rFonts w:hint="default"/>
        <w:b/>
        <w:bCs/>
        <w:spacing w:val="-2"/>
        <w:w w:val="100"/>
        <w:lang w:val="en-GB" w:eastAsia="en-US" w:bidi="ar-SA"/>
      </w:rPr>
    </w:lvl>
    <w:lvl w:ilvl="2">
      <w:numFmt w:val="bullet"/>
      <w:lvlText w:val="•"/>
      <w:lvlJc w:val="left"/>
      <w:pPr>
        <w:ind w:left="2453" w:hanging="334"/>
      </w:pPr>
      <w:rPr>
        <w:rFonts w:hint="default"/>
        <w:lang w:val="en-GB" w:eastAsia="en-US" w:bidi="ar-SA"/>
      </w:rPr>
    </w:lvl>
    <w:lvl w:ilvl="3">
      <w:numFmt w:val="bullet"/>
      <w:lvlText w:val="•"/>
      <w:lvlJc w:val="left"/>
      <w:pPr>
        <w:ind w:left="3369" w:hanging="334"/>
      </w:pPr>
      <w:rPr>
        <w:rFonts w:hint="default"/>
        <w:lang w:val="en-GB" w:eastAsia="en-US" w:bidi="ar-SA"/>
      </w:rPr>
    </w:lvl>
    <w:lvl w:ilvl="4">
      <w:numFmt w:val="bullet"/>
      <w:lvlText w:val="•"/>
      <w:lvlJc w:val="left"/>
      <w:pPr>
        <w:ind w:left="4286" w:hanging="334"/>
      </w:pPr>
      <w:rPr>
        <w:rFonts w:hint="default"/>
        <w:lang w:val="en-GB" w:eastAsia="en-US" w:bidi="ar-SA"/>
      </w:rPr>
    </w:lvl>
    <w:lvl w:ilvl="5">
      <w:numFmt w:val="bullet"/>
      <w:lvlText w:val="•"/>
      <w:lvlJc w:val="left"/>
      <w:pPr>
        <w:ind w:left="5203" w:hanging="334"/>
      </w:pPr>
      <w:rPr>
        <w:rFonts w:hint="default"/>
        <w:lang w:val="en-GB" w:eastAsia="en-US" w:bidi="ar-SA"/>
      </w:rPr>
    </w:lvl>
    <w:lvl w:ilvl="6">
      <w:numFmt w:val="bullet"/>
      <w:lvlText w:val="•"/>
      <w:lvlJc w:val="left"/>
      <w:pPr>
        <w:ind w:left="6119" w:hanging="334"/>
      </w:pPr>
      <w:rPr>
        <w:rFonts w:hint="default"/>
        <w:lang w:val="en-GB" w:eastAsia="en-US" w:bidi="ar-SA"/>
      </w:rPr>
    </w:lvl>
    <w:lvl w:ilvl="7">
      <w:numFmt w:val="bullet"/>
      <w:lvlText w:val="•"/>
      <w:lvlJc w:val="left"/>
      <w:pPr>
        <w:ind w:left="7036" w:hanging="334"/>
      </w:pPr>
      <w:rPr>
        <w:rFonts w:hint="default"/>
        <w:lang w:val="en-GB" w:eastAsia="en-US" w:bidi="ar-SA"/>
      </w:rPr>
    </w:lvl>
    <w:lvl w:ilvl="8">
      <w:numFmt w:val="bullet"/>
      <w:lvlText w:val="•"/>
      <w:lvlJc w:val="left"/>
      <w:pPr>
        <w:ind w:left="7953" w:hanging="334"/>
      </w:pPr>
      <w:rPr>
        <w:rFonts w:hint="default"/>
        <w:lang w:val="en-GB" w:eastAsia="en-US" w:bidi="ar-SA"/>
      </w:rPr>
    </w:lvl>
  </w:abstractNum>
  <w:num w:numId="1">
    <w:abstractNumId w:val="22"/>
  </w:num>
  <w:num w:numId="2">
    <w:abstractNumId w:val="5"/>
  </w:num>
  <w:num w:numId="3">
    <w:abstractNumId w:val="19"/>
  </w:num>
  <w:num w:numId="4">
    <w:abstractNumId w:val="15"/>
  </w:num>
  <w:num w:numId="5">
    <w:abstractNumId w:val="9"/>
  </w:num>
  <w:num w:numId="6">
    <w:abstractNumId w:val="20"/>
  </w:num>
  <w:num w:numId="7">
    <w:abstractNumId w:val="2"/>
  </w:num>
  <w:num w:numId="8">
    <w:abstractNumId w:val="23"/>
  </w:num>
  <w:num w:numId="9">
    <w:abstractNumId w:val="6"/>
  </w:num>
  <w:num w:numId="10">
    <w:abstractNumId w:val="8"/>
  </w:num>
  <w:num w:numId="11">
    <w:abstractNumId w:val="10"/>
  </w:num>
  <w:num w:numId="12">
    <w:abstractNumId w:val="21"/>
  </w:num>
  <w:num w:numId="13">
    <w:abstractNumId w:val="12"/>
  </w:num>
  <w:num w:numId="14">
    <w:abstractNumId w:val="3"/>
  </w:num>
  <w:num w:numId="15">
    <w:abstractNumId w:val="7"/>
  </w:num>
  <w:num w:numId="16">
    <w:abstractNumId w:val="18"/>
  </w:num>
  <w:num w:numId="17">
    <w:abstractNumId w:val="24"/>
  </w:num>
  <w:num w:numId="18">
    <w:abstractNumId w:val="16"/>
  </w:num>
  <w:num w:numId="19">
    <w:abstractNumId w:val="13"/>
  </w:num>
  <w:num w:numId="20">
    <w:abstractNumId w:val="4"/>
  </w:num>
  <w:num w:numId="21">
    <w:abstractNumId w:val="17"/>
  </w:num>
  <w:num w:numId="22">
    <w:abstractNumId w:val="14"/>
  </w:num>
  <w:num w:numId="23">
    <w:abstractNumId w:val="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AB"/>
    <w:rsid w:val="000269B8"/>
    <w:rsid w:val="000D28AB"/>
    <w:rsid w:val="000D3DAB"/>
    <w:rsid w:val="000E5D72"/>
    <w:rsid w:val="00113A7A"/>
    <w:rsid w:val="00123FE3"/>
    <w:rsid w:val="00165F44"/>
    <w:rsid w:val="00177B27"/>
    <w:rsid w:val="001C7E5F"/>
    <w:rsid w:val="00225694"/>
    <w:rsid w:val="00227CBE"/>
    <w:rsid w:val="00255C77"/>
    <w:rsid w:val="00280578"/>
    <w:rsid w:val="0029325F"/>
    <w:rsid w:val="002C2B81"/>
    <w:rsid w:val="002E601D"/>
    <w:rsid w:val="00341FCB"/>
    <w:rsid w:val="00353F78"/>
    <w:rsid w:val="003672EC"/>
    <w:rsid w:val="00372D5B"/>
    <w:rsid w:val="00373B99"/>
    <w:rsid w:val="003B02B9"/>
    <w:rsid w:val="003C04D2"/>
    <w:rsid w:val="00404E8E"/>
    <w:rsid w:val="00426044"/>
    <w:rsid w:val="00430627"/>
    <w:rsid w:val="00435108"/>
    <w:rsid w:val="00450EB1"/>
    <w:rsid w:val="00524189"/>
    <w:rsid w:val="00525D1B"/>
    <w:rsid w:val="005879DD"/>
    <w:rsid w:val="00617544"/>
    <w:rsid w:val="00694DAE"/>
    <w:rsid w:val="006A392F"/>
    <w:rsid w:val="00706EE3"/>
    <w:rsid w:val="00714358"/>
    <w:rsid w:val="00715A28"/>
    <w:rsid w:val="007507FA"/>
    <w:rsid w:val="0077590E"/>
    <w:rsid w:val="007B5FBD"/>
    <w:rsid w:val="007F3B6C"/>
    <w:rsid w:val="0085312B"/>
    <w:rsid w:val="008928CE"/>
    <w:rsid w:val="008D1D19"/>
    <w:rsid w:val="008F201C"/>
    <w:rsid w:val="00901295"/>
    <w:rsid w:val="00950E3E"/>
    <w:rsid w:val="00983AD5"/>
    <w:rsid w:val="009943E2"/>
    <w:rsid w:val="009D1150"/>
    <w:rsid w:val="009F2AAF"/>
    <w:rsid w:val="00A33B10"/>
    <w:rsid w:val="00A56089"/>
    <w:rsid w:val="00A6051A"/>
    <w:rsid w:val="00A75DF6"/>
    <w:rsid w:val="00A7731A"/>
    <w:rsid w:val="00A80551"/>
    <w:rsid w:val="00AE04E6"/>
    <w:rsid w:val="00B03E06"/>
    <w:rsid w:val="00B52EDE"/>
    <w:rsid w:val="00B63642"/>
    <w:rsid w:val="00B75689"/>
    <w:rsid w:val="00B946F4"/>
    <w:rsid w:val="00BB182B"/>
    <w:rsid w:val="00BB61E8"/>
    <w:rsid w:val="00C06C5B"/>
    <w:rsid w:val="00C23155"/>
    <w:rsid w:val="00C52B2F"/>
    <w:rsid w:val="00CB1D73"/>
    <w:rsid w:val="00D15B70"/>
    <w:rsid w:val="00D27087"/>
    <w:rsid w:val="00D367F8"/>
    <w:rsid w:val="00D5701A"/>
    <w:rsid w:val="00E174FE"/>
    <w:rsid w:val="00E20727"/>
    <w:rsid w:val="00E43384"/>
    <w:rsid w:val="00E50462"/>
    <w:rsid w:val="00E64C45"/>
    <w:rsid w:val="00E71B93"/>
    <w:rsid w:val="00E720BE"/>
    <w:rsid w:val="00E9226D"/>
    <w:rsid w:val="00EA5092"/>
    <w:rsid w:val="00ED0503"/>
    <w:rsid w:val="00ED56D8"/>
    <w:rsid w:val="00EE392F"/>
    <w:rsid w:val="00F21197"/>
    <w:rsid w:val="00F371D8"/>
    <w:rsid w:val="00F41397"/>
    <w:rsid w:val="00F658B1"/>
    <w:rsid w:val="00F92D15"/>
    <w:rsid w:val="00FB112A"/>
    <w:rsid w:val="00FB1C85"/>
    <w:rsid w:val="00FC4631"/>
    <w:rsid w:val="00FD04C8"/>
    <w:rsid w:val="00FE55AE"/>
    <w:rsid w:val="00FF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FE9F"/>
  <w15:docId w15:val="{DA5E43D2-A0C5-43D0-B3A1-1B28BFE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2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280"/>
    </w:pPr>
    <w:rPr>
      <w:b/>
      <w:bCs/>
    </w:rPr>
  </w:style>
  <w:style w:type="paragraph" w:styleId="BodyText">
    <w:name w:val="Body Text"/>
    <w:basedOn w:val="Normal"/>
    <w:uiPriority w:val="1"/>
    <w:qFormat/>
  </w:style>
  <w:style w:type="paragraph" w:styleId="ListParagraph">
    <w:name w:val="List Paragraph"/>
    <w:basedOn w:val="Normal"/>
    <w:uiPriority w:val="1"/>
    <w:qFormat/>
    <w:pPr>
      <w:ind w:left="280"/>
    </w:pPr>
  </w:style>
  <w:style w:type="paragraph" w:customStyle="1" w:styleId="TableParagraph">
    <w:name w:val="Table Paragraph"/>
    <w:basedOn w:val="Normal"/>
    <w:uiPriority w:val="1"/>
    <w:qFormat/>
    <w:pPr>
      <w:ind w:left="108"/>
    </w:pPr>
    <w:rPr>
      <w:rFonts w:ascii="Arial" w:eastAsia="Arial" w:hAnsi="Arial" w:cs="Arial"/>
    </w:rPr>
  </w:style>
  <w:style w:type="character" w:styleId="Hyperlink">
    <w:name w:val="Hyperlink"/>
    <w:basedOn w:val="DefaultParagraphFont"/>
    <w:uiPriority w:val="99"/>
    <w:unhideWhenUsed/>
    <w:rsid w:val="00CB1D73"/>
    <w:rPr>
      <w:color w:val="0000FF" w:themeColor="hyperlink"/>
      <w:u w:val="single"/>
    </w:rPr>
  </w:style>
  <w:style w:type="character" w:styleId="UnresolvedMention">
    <w:name w:val="Unresolved Mention"/>
    <w:basedOn w:val="DefaultParagraphFont"/>
    <w:uiPriority w:val="99"/>
    <w:semiHidden/>
    <w:unhideWhenUsed/>
    <w:rsid w:val="00CB1D73"/>
    <w:rPr>
      <w:color w:val="605E5C"/>
      <w:shd w:val="clear" w:color="auto" w:fill="E1DFDD"/>
    </w:rPr>
  </w:style>
  <w:style w:type="paragraph" w:styleId="Header">
    <w:name w:val="header"/>
    <w:basedOn w:val="Normal"/>
    <w:link w:val="HeaderChar"/>
    <w:uiPriority w:val="99"/>
    <w:unhideWhenUsed/>
    <w:rsid w:val="00B52EDE"/>
    <w:pPr>
      <w:tabs>
        <w:tab w:val="center" w:pos="4680"/>
        <w:tab w:val="right" w:pos="9360"/>
      </w:tabs>
    </w:pPr>
  </w:style>
  <w:style w:type="character" w:customStyle="1" w:styleId="HeaderChar">
    <w:name w:val="Header Char"/>
    <w:basedOn w:val="DefaultParagraphFont"/>
    <w:link w:val="Header"/>
    <w:uiPriority w:val="99"/>
    <w:rsid w:val="00B52EDE"/>
    <w:rPr>
      <w:rFonts w:ascii="Calibri" w:eastAsia="Calibri" w:hAnsi="Calibri" w:cs="Calibri"/>
      <w:lang w:val="en-GB"/>
    </w:rPr>
  </w:style>
  <w:style w:type="paragraph" w:styleId="Footer">
    <w:name w:val="footer"/>
    <w:basedOn w:val="Normal"/>
    <w:link w:val="FooterChar"/>
    <w:uiPriority w:val="99"/>
    <w:unhideWhenUsed/>
    <w:rsid w:val="00B52EDE"/>
    <w:pPr>
      <w:tabs>
        <w:tab w:val="center" w:pos="4680"/>
        <w:tab w:val="right" w:pos="9360"/>
      </w:tabs>
    </w:pPr>
  </w:style>
  <w:style w:type="character" w:customStyle="1" w:styleId="FooterChar">
    <w:name w:val="Footer Char"/>
    <w:basedOn w:val="DefaultParagraphFont"/>
    <w:link w:val="Footer"/>
    <w:uiPriority w:val="99"/>
    <w:rsid w:val="00B52EDE"/>
    <w:rPr>
      <w:rFonts w:ascii="Calibri" w:eastAsia="Calibri" w:hAnsi="Calibri" w:cs="Calibri"/>
      <w:lang w:val="en-GB"/>
    </w:rPr>
  </w:style>
  <w:style w:type="character" w:styleId="PageNumber">
    <w:name w:val="page number"/>
    <w:basedOn w:val="DefaultParagraphFont"/>
    <w:uiPriority w:val="99"/>
    <w:semiHidden/>
    <w:unhideWhenUsed/>
    <w:rsid w:val="00EE392F"/>
  </w:style>
  <w:style w:type="character" w:styleId="FollowedHyperlink">
    <w:name w:val="FollowedHyperlink"/>
    <w:basedOn w:val="DefaultParagraphFont"/>
    <w:uiPriority w:val="99"/>
    <w:semiHidden/>
    <w:unhideWhenUsed/>
    <w:rsid w:val="00A60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epharmacy.hee.nhs.uk/dyn/_assets/_folder4/advanced-practice/multi-professionalframeworkforadvancedclinicalpracticeinengland.pdf" TargetMode="External"/><Relationship Id="rId5" Type="http://schemas.openxmlformats.org/officeDocument/2006/relationships/webSettings" Target="webSettings.xml"/><Relationship Id="rId10" Type="http://schemas.openxmlformats.org/officeDocument/2006/relationships/hyperlink" Target="https://www.e-lfh.org.uk/programmes/advanced-clinical-practice-toolkit/"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5CB6-C95F-0F49-AE9C-C694DA55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Bartley, Tara</dc:creator>
  <cp:lastModifiedBy>Microsoft Office User</cp:lastModifiedBy>
  <cp:revision>78</cp:revision>
  <dcterms:created xsi:type="dcterms:W3CDTF">2021-03-14T12:18:00Z</dcterms:created>
  <dcterms:modified xsi:type="dcterms:W3CDTF">2021-03-30T09:10:00Z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Word 2010</vt:lpwstr>
  </property>
  <property fmtid="{D5CDD505-2E9C-101B-9397-08002B2CF9AE}" pid="4" name="LastSaved">
    <vt:filetime>2021-03-08T00:00:00Z</vt:filetime>
  </property>
</Properties>
</file>